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2533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 w14:paraId="787047B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京津冀数字经济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协同发展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典型案例申报表</w:t>
      </w:r>
    </w:p>
    <w:bookmarkEnd w:id="0"/>
    <w:tbl>
      <w:tblPr>
        <w:tblStyle w:val="4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3330"/>
        <w:gridCol w:w="1557"/>
        <w:gridCol w:w="2414"/>
      </w:tblGrid>
      <w:tr w14:paraId="5E29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88" w:type="dxa"/>
            <w:vAlign w:val="center"/>
          </w:tcPr>
          <w:p w14:paraId="067D1CD1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7301" w:type="dxa"/>
            <w:gridSpan w:val="3"/>
            <w:vAlign w:val="center"/>
          </w:tcPr>
          <w:p w14:paraId="08C73AD9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0EB0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88" w:type="dxa"/>
            <w:vAlign w:val="center"/>
          </w:tcPr>
          <w:p w14:paraId="6F347FF7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3330" w:type="dxa"/>
            <w:vAlign w:val="center"/>
          </w:tcPr>
          <w:p w14:paraId="4C1E2429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3B5E156E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414" w:type="dxa"/>
            <w:vAlign w:val="center"/>
          </w:tcPr>
          <w:p w14:paraId="23690351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48A4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88" w:type="dxa"/>
            <w:vAlign w:val="center"/>
          </w:tcPr>
          <w:p w14:paraId="3555C093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7301" w:type="dxa"/>
            <w:gridSpan w:val="3"/>
            <w:vAlign w:val="center"/>
          </w:tcPr>
          <w:p w14:paraId="41D2A22A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2C2C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688" w:type="dxa"/>
            <w:vAlign w:val="center"/>
          </w:tcPr>
          <w:p w14:paraId="586F7D61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7301" w:type="dxa"/>
            <w:gridSpan w:val="3"/>
            <w:vAlign w:val="center"/>
          </w:tcPr>
          <w:p w14:paraId="00A29141">
            <w:pPr>
              <w:pStyle w:val="2"/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科研院所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行业协会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4829DB96">
            <w:pPr>
              <w:pStyle w:val="2"/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产业联盟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政府机构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08D9F22C">
            <w:pPr>
              <w:pStyle w:val="2"/>
              <w:adjustRightInd w:val="0"/>
              <w:snapToGrid w:val="0"/>
              <w:spacing w:after="0" w:line="240" w:lineRule="auto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其他（请注明：      ）</w:t>
            </w:r>
          </w:p>
        </w:tc>
      </w:tr>
      <w:tr w14:paraId="1B04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88" w:type="dxa"/>
            <w:vMerge w:val="restart"/>
            <w:vAlign w:val="center"/>
          </w:tcPr>
          <w:p w14:paraId="359EB1F7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3330" w:type="dxa"/>
            <w:vMerge w:val="restart"/>
            <w:vAlign w:val="center"/>
          </w:tcPr>
          <w:p w14:paraId="76DF56FA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3234AD28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电话</w:t>
            </w:r>
          </w:p>
        </w:tc>
        <w:tc>
          <w:tcPr>
            <w:tcW w:w="2414" w:type="dxa"/>
            <w:vAlign w:val="center"/>
          </w:tcPr>
          <w:p w14:paraId="29E3962C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171B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88" w:type="dxa"/>
            <w:vMerge w:val="continue"/>
            <w:vAlign w:val="center"/>
          </w:tcPr>
          <w:p w14:paraId="2696CD28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330" w:type="dxa"/>
            <w:vMerge w:val="continue"/>
            <w:vAlign w:val="center"/>
          </w:tcPr>
          <w:p w14:paraId="024930DB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4CE3F34F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邮箱</w:t>
            </w:r>
          </w:p>
        </w:tc>
        <w:tc>
          <w:tcPr>
            <w:tcW w:w="2414" w:type="dxa"/>
            <w:vAlign w:val="center"/>
          </w:tcPr>
          <w:p w14:paraId="5FFA0EEB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3CCA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88" w:type="dxa"/>
            <w:vAlign w:val="center"/>
          </w:tcPr>
          <w:p w14:paraId="0812506A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官方网址</w:t>
            </w:r>
          </w:p>
        </w:tc>
        <w:tc>
          <w:tcPr>
            <w:tcW w:w="7301" w:type="dxa"/>
            <w:gridSpan w:val="3"/>
            <w:vAlign w:val="center"/>
          </w:tcPr>
          <w:p w14:paraId="41A39CFE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50D2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688" w:type="dxa"/>
            <w:vAlign w:val="center"/>
          </w:tcPr>
          <w:p w14:paraId="42DF48DB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单位简介</w:t>
            </w:r>
          </w:p>
        </w:tc>
        <w:tc>
          <w:tcPr>
            <w:tcW w:w="7301" w:type="dxa"/>
            <w:gridSpan w:val="3"/>
          </w:tcPr>
          <w:p w14:paraId="709BC467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（申报主体的基本情况（若联合申报，需提供各单位介绍））</w:t>
            </w:r>
          </w:p>
          <w:p w14:paraId="0AFAC132">
            <w:pPr>
              <w:pStyle w:val="2"/>
              <w:adjustRightInd w:val="0"/>
              <w:snapToGrid w:val="0"/>
              <w:spacing w:after="0" w:line="240" w:lineRule="auto"/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73C8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6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1A5288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7301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5DCEB51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186CA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68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0D0A300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介绍</w:t>
            </w:r>
          </w:p>
          <w:p w14:paraId="5F09EFF2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1B46F28E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0BD3F626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301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5D96CAFF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1.应用场景与核心技术</w:t>
            </w:r>
          </w:p>
          <w:p w14:paraId="7CF68581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27F7E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68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ABB90E5">
            <w:pPr>
              <w:pStyle w:val="2"/>
              <w:adjustRightInd w:val="0"/>
              <w:snapToGrid w:val="0"/>
              <w:spacing w:after="0" w:line="240" w:lineRule="auto"/>
              <w:jc w:val="center"/>
            </w:pPr>
          </w:p>
        </w:tc>
        <w:tc>
          <w:tcPr>
            <w:tcW w:w="7301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28B25B7D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2.京津冀协同合作模式（如跨区域技术研发、资源共享、产业联动等）</w:t>
            </w:r>
          </w:p>
          <w:p w14:paraId="5D6C8A06">
            <w:pPr>
              <w:pStyle w:val="2"/>
              <w:adjustRightInd w:val="0"/>
              <w:snapToGrid w:val="0"/>
              <w:spacing w:after="0" w:line="240" w:lineRule="auto"/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27E4B86C">
            <w:pPr>
              <w:pStyle w:val="2"/>
              <w:adjustRightInd w:val="0"/>
              <w:snapToGrid w:val="0"/>
              <w:spacing w:after="0" w:line="240" w:lineRule="auto"/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0B454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168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CDFFD64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301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6808C9E1">
            <w:pPr>
              <w:pStyle w:val="2"/>
              <w:adjustRightInd w:val="0"/>
              <w:snapToGrid w:val="0"/>
              <w:spacing w:after="0" w:line="240" w:lineRule="auto"/>
              <w:rPr>
                <w:rFonts w:hint="eastAsia"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28"/>
              </w:rPr>
              <w:t>3.实施成效（经济指标、社会效应、行业影响等）</w:t>
            </w:r>
          </w:p>
          <w:p w14:paraId="3435B3F3">
            <w:pPr>
              <w:pStyle w:val="2"/>
              <w:adjustRightInd w:val="0"/>
              <w:snapToGrid w:val="0"/>
              <w:spacing w:after="0" w:line="240" w:lineRule="auto"/>
              <w:ind w:firstLine="560" w:firstLineChars="200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72739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68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C513037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301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51B39BF9">
            <w:pPr>
              <w:pStyle w:val="2"/>
              <w:adjustRightInd w:val="0"/>
              <w:snapToGrid w:val="0"/>
              <w:spacing w:after="0" w:line="240" w:lineRule="auto"/>
              <w:rPr>
                <w:rFonts w:hint="default" w:ascii="仿宋_GB2312" w:hAnsi="仿宋_GB2312" w:eastAsia="楷体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4.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其他相关材料</w:t>
            </w:r>
          </w:p>
        </w:tc>
      </w:tr>
      <w:tr w14:paraId="19D3B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16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BB7F58">
            <w:pPr>
              <w:pStyle w:val="2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展示材料</w:t>
            </w:r>
          </w:p>
        </w:tc>
        <w:tc>
          <w:tcPr>
            <w:tcW w:w="7301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72113965">
            <w:pPr>
              <w:pStyle w:val="2"/>
              <w:adjustRightInd w:val="0"/>
              <w:snapToGrid w:val="0"/>
              <w:spacing w:after="0" w:line="24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宣传视频、图文手册、数据图表等（用于论坛发布展示）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可以附件形式发送到邮箱bj_xtfz@126.com</w:t>
            </w:r>
          </w:p>
        </w:tc>
      </w:tr>
      <w:tr w14:paraId="616B2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8989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2196BD13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填报单位承诺：</w:t>
            </w:r>
          </w:p>
          <w:p w14:paraId="2EE034EE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本申报书所有材料数据均真实、完整。如果不实，愿承担相应的责任。</w:t>
            </w:r>
          </w:p>
          <w:p w14:paraId="6A5B5CAF">
            <w:pPr>
              <w:pStyle w:val="6"/>
              <w:tabs>
                <w:tab w:val="left" w:pos="6687"/>
                <w:tab w:val="left" w:pos="7388"/>
              </w:tabs>
              <w:spacing w:line="560" w:lineRule="exact"/>
              <w:ind w:firstLine="4726" w:firstLineChars="170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</w:t>
            </w:r>
          </w:p>
          <w:p w14:paraId="4DFF97B1">
            <w:pPr>
              <w:pStyle w:val="2"/>
              <w:adjustRightInd w:val="0"/>
              <w:snapToGrid w:val="0"/>
              <w:spacing w:after="0" w:line="240" w:lineRule="auto"/>
              <w:ind w:firstLine="7000" w:firstLineChars="25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年    月    </w:t>
            </w:r>
            <w:r>
              <w:rPr>
                <w:rFonts w:hint="eastAsia" w:ascii="仿宋_GB2312" w:hAnsi="仿宋_GB2312" w:cs="仿宋_GB2312"/>
                <w:spacing w:val="-17"/>
                <w:sz w:val="28"/>
                <w:szCs w:val="28"/>
              </w:rPr>
              <w:t>日</w:t>
            </w:r>
          </w:p>
        </w:tc>
      </w:tr>
    </w:tbl>
    <w:p w14:paraId="66E124F3">
      <w:pPr>
        <w:pStyle w:val="2"/>
        <w:rPr>
          <w:rFonts w:hint="eastAsia"/>
        </w:rPr>
      </w:pPr>
    </w:p>
    <w:p w14:paraId="7EC91F22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AD9442-93D0-47C4-80DE-A4AA63ED87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B845FE-4339-4AFA-AA6C-14C7DD5694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2F547B-9A32-4681-B21C-EB3B760CA37C}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4" w:fontKey="{B0A47D48-59B8-4288-8442-704920A465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E175205-22DF-47C0-83AD-6FC3FE9B68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EF1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E97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E97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A2A79"/>
    <w:rsid w:val="716A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560" w:lineRule="exact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2025-06-18T12:36:00Z</dcterms:created>
  <dc:creator>何茹茜</dc:creator>
  <cp:lastModifiedBy>何茹茜</cp:lastModifiedBy>
  <dcterms:modified xsi:type="dcterms:W3CDTF">2025-06-18T12:37:24Z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72AF30147615498F87ED485C3305D969_11</vt:lpwstr>
  </property>
  <property fmtid="{D5CDD505-2E9C-101B-9397-08002B2CF9AE}" pid="4" name="KSOTemplateDocerSaveRecord">
    <vt:lpwstr>eyJoZGlkIjoiN2YzNjBkOTgyNWQ1YTMxYzM3MzMwNWFiODNmOWIzYWMiLCJ1c2VySWQiOiIyNjYxNTkxNzEifQ==</vt:lpwstr>
  </property>
</Properties>
</file>