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2A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694E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滨海新区中小企业数字化转型城市试点第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三、四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批数字化转型二级项目表</w:t>
      </w:r>
    </w:p>
    <w:p w14:paraId="16D6C1C3"/>
    <w:tbl>
      <w:tblPr>
        <w:tblStyle w:val="9"/>
        <w:tblW w:w="47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281"/>
        <w:gridCol w:w="1999"/>
      </w:tblGrid>
      <w:tr w14:paraId="2EC9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6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1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批次</w:t>
            </w:r>
          </w:p>
        </w:tc>
      </w:tr>
      <w:tr w14:paraId="5803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3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百超（天津）激光技术有限公司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0B1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9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天津鲸鹏生物科技有限责任公司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B0A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E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天津嘉信技术股份有限公司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1ED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E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金舜驰（天津）汽车零部件有限公司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F0E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D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天津曼科科技有限公司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E09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B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天津拓普特科技有限公司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0EB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2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天津文洲机械有限公司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A53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A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泽克梭（天津）汽车部品有限公司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D5D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9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中油博淏科技（天津）有限公司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41D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4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天津昆文汽车电子有限公司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5D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8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尼科劢迪(天津)电子有限公司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075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B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天津泰达洁净材料有限公司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574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8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天津市博瑞特旅游观光火车有限公司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57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4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海茵兰茨（天津）工业技术有限公司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DD8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B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贝肯新能源有限公司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259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C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天普能源装备（天津）有限公司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F05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1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天津伍嘉联创科技发展股份有限公司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BBA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2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天津天瞳威势电子科技有限公司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0F1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6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天津市北海通信技术有限公司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5F5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1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天津爱信自动变速器有限公司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B03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6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天津航大雄英航空工程有限公司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350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E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慧医谷中医药科技（天津）股份有限公司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334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3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伯芯微电子（天津）有限公司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B09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A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天津布尔科技有限公司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45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E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天津凌天科技有限公司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5D3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F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依脉人工智能医疗科技（天津）有限公司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5F1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4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中天智能装备（天津）有限公司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892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5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赛诺医疗科学技术股份有限公司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B7B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4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深蓝（天津）智能制造有限责任公司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304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0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天津直升机有限责任公司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81C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1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天津中集物流装备有限公司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8F3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4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博能万通（天津）包装制品有限公司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D4A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B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麦格纳技术与模具系统（天津）有限公司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01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F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天津东南钢结构有限公司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DF3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1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天津市昊航复合管业有限公司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31C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2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联维创科技（天津）有限公司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FDE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C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天津泽希新材料有限公司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9C7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8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天津孚瑞得斯科技有限公司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97D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9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锦湖轮胎（天津）有限公司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E27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7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天津市擎华能源技术有限责任公司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271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C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天津市一丰生物科技有限公司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D23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2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帕尔普线路器材有限公司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769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A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天津七二九体育用品有限公司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E5D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E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天津鼎润机电设备有限公司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4B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4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天津启程石油装备制造有限公司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3BC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天津海德世拉索系统有限公司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021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7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天津创智机器人科技有限公司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C29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7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天津铭潇智能科技有限公司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203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6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天津塘阀阀门制造有限责任公司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F1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0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天津格林兰机械装备有限公司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209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1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天津振汉机械装备有限公司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9E5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4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天津军锋智能科技有限公司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242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6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天津思高制程技术有限公司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6C2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6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天津大无缝铜材有限公司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E1E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1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天津喜诺生物医药有限公司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800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1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天津北方恒业电气技术有限公司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D59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7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纵联汽车工业工程研究（天津）有限公司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F40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C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天津中科先进技术产业有限公司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AE4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6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天津讯联科技有限公司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4F5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E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天津市创举科技股份有限公司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27A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3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天津天汽模模具部件有限公司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7E2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5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天津联恒航空科技有限公司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E94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8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天津联晟精密机械有限公司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3F3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8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中汽研（天津）汽车工程研究院有限公司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2EB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4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天津丰江科技有限公司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77B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F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恒银金融科技股份有限公司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C50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9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高利尔（天津）包装有限公司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559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9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柯顿（天津）电子医疗器械有限公司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68E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8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天津恒泰善驰科技有限公司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9E4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2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天津斗高电器有限公司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B36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F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海隆石油工程（天津）有限公司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F62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8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中交华安科技（天津）有限公司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F07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E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天津悦鸣腾宇通用机械设备有限公司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B97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7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天津司美雷特科技有限公司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ECA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C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紫勋智能科技（天津）有限公司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A3E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3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锐威电子（天津）有限公司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FCC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1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天津市极光创新智能科技有限公司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238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A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中船（天津）船舶制造有限公司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D78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D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天津新立中合金集团有限公司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6A4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5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天津华泰克数码科技有限公司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39D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A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天津华鸿科技股份有限公司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449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天津优控智行科技有限公司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B30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天津市塘沽津滨阀门有限公司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D7B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天津天科智造科技有限公司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141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天津大真电器集团有限公司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222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F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天津双叶协展机械有限公司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E8C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0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天津聚芯光禾科技有限公司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BB9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德航（天津）智能科技有限公司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B2A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天津赛它机械科技有限公司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654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4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天津基卡机器人技术有限公司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62A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2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天津动芯科技有限公司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604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菲特（天津）检测技术有限公司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14D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B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天津龙腾智慧海洋科技有限公司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C96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天津航宇智能装备有限公司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879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天津信熙缘科技有限公司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BC6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4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聚鑫博惠智能装备（天津）有限公司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6A4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0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天津华放科技有限责任公司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328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2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天津云视通科技有限公司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421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A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天津投对科技有限公司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683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天津新松机器人自动化有限公司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369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0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天津深向汽车有限公司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7EBF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B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天津津航智控科技有限公司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5FA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天津格润爱德环保科技有限公司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EDE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天津沃得斯阀门有限公司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B09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天津安固密封技术有限公司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D56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C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天津滕荣新能源科技发展有限公司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B94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B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天津开发区安能石油技术发展服务有限公司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C22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天津港航桩业有限公司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BF9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天津渠通达石油工程有限公司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10C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5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西伯瀚（天津）传动技术有限公司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DAF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天津乐得科技有限公司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611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橙心数字疗法（天津）有限公司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A4B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井芯微电子技术（天津）有限公司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918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天津港信息技术发展有限公司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FD0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天津市奥其蓄能器有限公司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1C0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0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天津汇金金属材料加工有限公司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31B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F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法因图尔汽车部件（天津）有限公司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043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西飞国际航空制造（天津）有限公司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EF9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2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天津天瑞水泥有限公司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36E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2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天津朗誉机器人有限公司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DEE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B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天津爱码信自动化技术有限公司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7BF1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6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天津华利保温建材有限公司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5B9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天津市华夏电缆有限公司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0BC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0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天津凯德实业有限公司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1CF6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D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泰恩博能燃气设备（天津）股份有限公司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94C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D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天津鑫聚源阀门制造有限公司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E7A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4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天津滨海华胜钢结构制造有限公司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664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E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睿迪信息技术（天津）有限公司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BED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9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泰东亦悦（天津）科技有限公司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CC7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6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满荣昇（天津）科技有限公司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DD1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天津银达川汽车零部件制造有限公司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E36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天津锋尚智慧能源科技发展有限公司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CF3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天津华胜建设工程有限公司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7D3D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9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水宝宝（天津）智能科技有限公司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D8D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6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天津市雅迪科技有限公司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AF4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天津盛祥阀门有限公司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E08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E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天津嘉垸家具制造有限公司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DF6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8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金汇创鑫智能科技（天津）有限公司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120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2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铭宏金属制品（天津）有限公司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277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天津瑞源远晟科技发展有限公司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9A3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天津瑞盈通科技有限公司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EE1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天津新瑞泽电池制造有限公司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339D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天津融新科技有限公司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595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天津沛衡五金弹簧有限公司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5AA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天津市正方科技发展有限公司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674B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B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天津市克兰鹰航空科技有限公司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49B8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中航长城计量测试（天津）有限公司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00A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0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天津旗滨节能玻璃有限公司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066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天津天利电子科技有限公司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873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A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天津市詹佛斯科技发展有限公司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7AD7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7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天津市天圆电气设备有限公司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E5C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D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天津弘盛科技有限公司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</w:tbl>
    <w:p w14:paraId="453303B2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C241E">
      <w:pPr>
        <w:pStyle w:val="2"/>
      </w:pPr>
    </w:p>
    <w:p w14:paraId="07A9C39A"/>
    <w:p w14:paraId="218F3752"/>
    <w:p w14:paraId="20BE59B4"/>
    <w:p w14:paraId="45276A10"/>
    <w:p w14:paraId="394002E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6" w:right="1474" w:bottom="1417" w:left="1587" w:header="0" w:footer="907" w:gutter="0"/>
      <w:pgNumType w:fmt="numberInDash" w:start="0"/>
      <w:cols w:space="0" w:num="1"/>
      <w:titlePg/>
      <w:rtlGutter w:val="0"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65CF">
    <w:pPr>
      <w:pStyle w:val="5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F7C87">
    <w:pPr>
      <w:pStyle w:val="5"/>
      <w:framePr w:wrap="around" w:vAnchor="text" w:hAnchor="margin" w:xAlign="in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209E9AAF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DA39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FA9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201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YzZhM2RkNmM2OThhM2E1MThjMGY1ZTA0NjlhMzkifQ=="/>
  </w:docVars>
  <w:rsids>
    <w:rsidRoot w:val="00172A27"/>
    <w:rsid w:val="001143CA"/>
    <w:rsid w:val="002007EA"/>
    <w:rsid w:val="002146B0"/>
    <w:rsid w:val="00242448"/>
    <w:rsid w:val="00242593"/>
    <w:rsid w:val="00251535"/>
    <w:rsid w:val="00251B1B"/>
    <w:rsid w:val="00265DA0"/>
    <w:rsid w:val="0031042C"/>
    <w:rsid w:val="00364D14"/>
    <w:rsid w:val="00383D63"/>
    <w:rsid w:val="003D2481"/>
    <w:rsid w:val="0044583B"/>
    <w:rsid w:val="0047387A"/>
    <w:rsid w:val="004C0526"/>
    <w:rsid w:val="00504F3B"/>
    <w:rsid w:val="00541F18"/>
    <w:rsid w:val="005720B4"/>
    <w:rsid w:val="005D37E4"/>
    <w:rsid w:val="006160FD"/>
    <w:rsid w:val="006E00C9"/>
    <w:rsid w:val="00705D02"/>
    <w:rsid w:val="00712C62"/>
    <w:rsid w:val="00782318"/>
    <w:rsid w:val="0078645D"/>
    <w:rsid w:val="00794661"/>
    <w:rsid w:val="00800BD6"/>
    <w:rsid w:val="008751C4"/>
    <w:rsid w:val="008A0BDD"/>
    <w:rsid w:val="008A4845"/>
    <w:rsid w:val="009D29AF"/>
    <w:rsid w:val="00A61D96"/>
    <w:rsid w:val="00AA671C"/>
    <w:rsid w:val="00B54DEB"/>
    <w:rsid w:val="00BA6255"/>
    <w:rsid w:val="00BB62B7"/>
    <w:rsid w:val="00C9795B"/>
    <w:rsid w:val="00CD2CF0"/>
    <w:rsid w:val="00CE7C0F"/>
    <w:rsid w:val="00D74FE0"/>
    <w:rsid w:val="00DC061F"/>
    <w:rsid w:val="00DC2C0A"/>
    <w:rsid w:val="00E20129"/>
    <w:rsid w:val="00E621CA"/>
    <w:rsid w:val="00EF5F62"/>
    <w:rsid w:val="00F029D9"/>
    <w:rsid w:val="00F85CC5"/>
    <w:rsid w:val="02732B80"/>
    <w:rsid w:val="059E7A9A"/>
    <w:rsid w:val="167051AC"/>
    <w:rsid w:val="2EDD4BA2"/>
    <w:rsid w:val="37F23CA7"/>
    <w:rsid w:val="3F6E59A8"/>
    <w:rsid w:val="3FD31C10"/>
    <w:rsid w:val="3FF5EAE1"/>
    <w:rsid w:val="4D5C7BC4"/>
    <w:rsid w:val="50791125"/>
    <w:rsid w:val="525408BA"/>
    <w:rsid w:val="56430B7F"/>
    <w:rsid w:val="5698682B"/>
    <w:rsid w:val="5FFF31D7"/>
    <w:rsid w:val="6E8C341E"/>
    <w:rsid w:val="6FED3934"/>
    <w:rsid w:val="767F8445"/>
    <w:rsid w:val="79DD95BF"/>
    <w:rsid w:val="7AE94C16"/>
    <w:rsid w:val="7B33F219"/>
    <w:rsid w:val="7EFFA568"/>
    <w:rsid w:val="7F376DBE"/>
    <w:rsid w:val="7FBF20BD"/>
    <w:rsid w:val="ABBBD793"/>
    <w:rsid w:val="BBFEE5B0"/>
    <w:rsid w:val="DFBDC76A"/>
    <w:rsid w:val="F72D0D46"/>
    <w:rsid w:val="F7FFA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"/>
    <w:basedOn w:val="2"/>
    <w:link w:val="14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4">
    <w:name w:val="正文首行缩进 Char"/>
    <w:basedOn w:val="13"/>
    <w:link w:val="8"/>
    <w:qFormat/>
    <w:uiPriority w:val="0"/>
    <w:rPr>
      <w:rFonts w:eastAsia="仿宋_GB2312"/>
      <w:sz w:val="24"/>
    </w:rPr>
  </w:style>
  <w:style w:type="character" w:customStyle="1" w:styleId="15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7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8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9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0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1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2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3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tjec</Company>
  <Pages>8</Pages>
  <Words>2662</Words>
  <Characters>2858</Characters>
  <Lines>1</Lines>
  <Paragraphs>1</Paragraphs>
  <TotalTime>4</TotalTime>
  <ScaleCrop>false</ScaleCrop>
  <LinksUpToDate>false</LinksUpToDate>
  <CharactersWithSpaces>2859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2020-11-06T16:41:00Z</dcterms:created>
  <dc:creator>办公室</dc:creator>
  <cp:lastModifiedBy>豆町</cp:lastModifiedBy>
  <cp:lastPrinted>2016-07-24T01:42:00Z</cp:lastPrinted>
  <dcterms:modified xsi:type="dcterms:W3CDTF">2024-12-04T07:39:04Z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3AC55F1964D7452FB8D3DF9536442319_13</vt:lpwstr>
  </property>
</Properties>
</file>