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bookmarkStart w:id="3" w:name="_GoBack"/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</w:rPr>
        <w:t>5年度8月份软件产品证书到期复评的通知</w:t>
      </w:r>
    </w:p>
    <w:bookmarkEnd w:id="3"/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根据中国软件行业协会团体标准《软件产品评估标准》（T</w:t>
      </w:r>
      <w:r>
        <w:rPr>
          <w:rFonts w:ascii="宋体" w:hAnsi="宋体" w:eastAsia="宋体"/>
          <w:sz w:val="28"/>
          <w:szCs w:val="28"/>
        </w:rPr>
        <w:t>/SIA003-2019</w:t>
      </w:r>
      <w:r>
        <w:rPr>
          <w:rFonts w:hint="eastAsia" w:ascii="宋体" w:hAnsi="宋体" w:eastAsia="宋体"/>
          <w:sz w:val="28"/>
          <w:szCs w:val="28"/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5年度8月份须办理复评的软件产品证书共计81件，涉及相关企业25家（详见附件），请相关企业按照要求，按时办理软件产品证书复评，以免证书失效。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天津市软件产品评估申报须知：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bookmarkStart w:id="0" w:name="OLE_LINK1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HYPERLINK "http://www.tsia.com.cn/article.shtml?id=4411"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http://www.tsia.com.cn/article.shtml?id=4411</w:t>
      </w:r>
      <w:bookmarkEnd w:id="0"/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联系人：梁兴刚</w:t>
      </w:r>
    </w:p>
    <w:p w14:paraId="26AC88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23789275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801</w:t>
      </w:r>
    </w:p>
    <w:p w14:paraId="4409E2B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手机：</w:t>
      </w:r>
      <w:r>
        <w:rPr>
          <w:rFonts w:ascii="宋体" w:hAnsi="宋体" w:eastAsia="宋体"/>
          <w:sz w:val="28"/>
          <w:szCs w:val="28"/>
        </w:rPr>
        <w:t>13012206276</w:t>
      </w:r>
      <w:r>
        <w:rPr>
          <w:rFonts w:hint="eastAsia" w:ascii="宋体" w:hAnsi="宋体" w:eastAsia="宋体"/>
          <w:sz w:val="28"/>
          <w:szCs w:val="28"/>
        </w:rPr>
        <w:t>（微信同号）</w:t>
      </w:r>
    </w:p>
    <w:p w14:paraId="4A4C4F91">
      <w:pPr>
        <w:rPr>
          <w:rFonts w:hint="eastAsia" w:ascii="宋体" w:hAnsi="宋体" w:eastAsia="宋体"/>
          <w:sz w:val="28"/>
          <w:szCs w:val="28"/>
        </w:rPr>
      </w:pPr>
    </w:p>
    <w:p w14:paraId="6C953E8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附件：天津市2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5年度8月份软件产品证书到期复评名单</w:t>
      </w:r>
    </w:p>
    <w:p w14:paraId="348C7425">
      <w:pPr>
        <w:rPr>
          <w:rFonts w:hint="eastAsia" w:ascii="宋体" w:hAnsi="宋体" w:eastAsia="宋体"/>
          <w:sz w:val="28"/>
          <w:szCs w:val="28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202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29</w:t>
      </w:r>
      <w:r>
        <w:rPr>
          <w:rFonts w:ascii="宋体" w:hAnsi="宋体" w:eastAsia="宋体"/>
          <w:sz w:val="28"/>
          <w:szCs w:val="28"/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5年度8月份软件产品证书到期复评名单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15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津RC-2020-0248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73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语瓶酸逆流控制软件[简称：酸逆流软件]V1.0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天津语瓶科技有限公司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2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津RC-2020-0249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0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英业达智造数据云台系统[简称：BDC]1.0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英业达集团（天津）电子技术有限公司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3A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49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津卫诊间支付系统[简称：TJWN-CPS]1.0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天津卫宁软件有限公司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通捷创科商城系统V1.0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天津通捷创科网络科技有限公司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DC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B2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今晚网络内容发布管理系统[简称：今晚网络内容发布]V1.0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天津市今晚网络信息技术股份有限公司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28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DMT-S-IOM 数字化综合运营管理平台[简称：DMT-S-IOM 管理平台]V1.0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数联魔方（天津）科技有限公司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F8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7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天地伟业公开听证管理平台软件[简称：公开听证管理平台]V2.0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天地伟业技术有限公司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AD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D2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爱特视在线测量软件V1.0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爱特视（天津）科技有限公司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FA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D2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爱特视视觉测量软件V1.0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爱特视（天津）科技有限公司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62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A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爱特视涂胶检测软件V1.0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爱特视（天津）科技有限公司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B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3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津卫智能病案质控管理系统[简称：JW-EMRQC]1.0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天津卫宁软件有限公司</w:t>
            </w:r>
          </w:p>
        </w:tc>
      </w:tr>
      <w:tr w14:paraId="13C7A7E7"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0D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津RC-2020-0259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18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津卫治疗管理系统[简称：JW-TMS]1.0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D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天津卫宁软件有限公司</w:t>
            </w:r>
          </w:p>
        </w:tc>
      </w:tr>
      <w:tr w14:paraId="354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14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96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津卫区域智慧门诊统计平台系统[简称：JW-RIOSPS]1.0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天津卫宁软件有限公司</w:t>
            </w:r>
          </w:p>
        </w:tc>
      </w:tr>
      <w:tr w14:paraId="18D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42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津卫临床用血管理系统[简称：JW-CBMS]1.0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70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天津卫宁软件有限公司</w:t>
            </w:r>
          </w:p>
        </w:tc>
      </w:tr>
      <w:tr w14:paraId="547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5A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EC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津卫静脉药物配置中心系统[简称：JW-PIVAS]1.0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7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天津卫宁软件有限公司</w:t>
            </w:r>
          </w:p>
        </w:tc>
      </w:tr>
      <w:tr w14:paraId="06C0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7A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F4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华易云智慧旅游管理平台V1.0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11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天津市华易动力信息科技有限公司</w:t>
            </w:r>
          </w:p>
        </w:tc>
      </w:tr>
      <w:tr w14:paraId="666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89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BB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医酷疫苗接种留观系统[简称：疫苗接种留观系统]V1.0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B1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12D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E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3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医酷智慧疫苗平台[简称：智慧疫苗平台]V1.0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7D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tr w14:paraId="5BE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EB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31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医酷疫苗接种叫号系统[简称：疫苗接种叫号系统]V1.0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6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天津医酷科技有限公司</w:t>
            </w:r>
          </w:p>
        </w:tc>
      </w:tr>
      <w:bookmarkEnd w:id="1"/>
      <w:tr w14:paraId="56A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75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CF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Mrbeenet终端安全管理系统V1.0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68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天津麦蜂信息科技有限公司</w:t>
            </w:r>
          </w:p>
        </w:tc>
      </w:tr>
      <w:tr w14:paraId="570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67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EF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Mrbeenet机房动力环境监控系统V1.0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天津麦蜂信息科技有限公司</w:t>
            </w:r>
          </w:p>
        </w:tc>
      </w:tr>
      <w:tr w14:paraId="7BF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36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津RC-2020-0269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0F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话梅糖工程服务众包平台网络工作室系统[简称：话梅糖众包平台网络工作室系统]V1.01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9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天津话梅糖网络科技有限公司</w:t>
            </w:r>
          </w:p>
        </w:tc>
      </w:tr>
      <w:tr w14:paraId="66E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E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D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中环CA电子认证公共服务平台[简称：电子认证公共服务平台]V1.0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8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天津市中环认证服务有限公司</w:t>
            </w:r>
          </w:p>
        </w:tc>
      </w:tr>
      <w:tr w14:paraId="715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FA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9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科飞操作系统[简称：NKJ-OS]V4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FA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1004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26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1D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银河麒麟云平台软件[简称：YH Kylincloud]V4.0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9A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726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A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银河麒麟高可用集群管理系统[简称：Kylin HA]V2.0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83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44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5D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9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银河麒麟安全云卓面管理软件[简称：Kdesktop]V1.0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A0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170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AB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A0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银河麒麟云操作系统[简称：YHKylin CloudOS]V4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5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5F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1A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A2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银河麒麟云平台软件[简称：YH Kylincloud]V1.0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7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458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ED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5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银河麒麟桌面操作系统（涉密专用版）V1.3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A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6410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85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6F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银河麒麟操作系统（安全版）[简称：YHKYLIN]V4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AE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0DAB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76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津RC-2020-0279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52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银河麒麟服务器操作系统（标准版）[简称：YHKylin]V4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5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76D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07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13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8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06EB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1C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5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银河麒麟桌面操作系统（标准版）V4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08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45E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E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2" w:name="_Hlk204606108"/>
            <w:r>
              <w:rPr>
                <w:rFonts w:hint="eastAsia" w:ascii="宋体" w:hAnsi="宋体" w:eastAsia="宋体"/>
                <w:color w:val="000000"/>
                <w:szCs w:val="21"/>
              </w:rPr>
              <w:t>津RC-2020-0282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CA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银河麒麟服务器操作系统[简称：YHKylin Server OS]V4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6D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30C6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C5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A7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银河麒麟桌面操作系统（飞腾版）V4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A62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68D2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73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45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银河麒麟服务器操作系统（飞腾版）[简称：YHKylin_FT]V4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B9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7BF2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AE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DB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中力神盾CIES智慧电气系统[简称：CIES系统]V1.0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80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天津市中力神盾电子科技有限公司</w:t>
            </w:r>
          </w:p>
        </w:tc>
      </w:tr>
      <w:tr w14:paraId="4E2D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2AE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22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中力神盾智慧防火监控系统[简称：中力智慧防火系统]V1.0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65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天津市中力神盾电子科技有限公司</w:t>
            </w:r>
          </w:p>
        </w:tc>
      </w:tr>
      <w:tr w14:paraId="728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86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津RC-2020-0287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15B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慧医谷便携舌面脉经穴信息采集软件[简称：便携舌面脉经穴信息采集软件]V1.0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33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16CB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8D4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C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紫藤售后管理平台螺丝钉系统V1.0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E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天津紫藤科技股份有限公司</w:t>
            </w:r>
          </w:p>
        </w:tc>
      </w:tr>
      <w:tr w14:paraId="100F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1C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津RC-2020-0289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12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普达工业智能控制系统[简称：智能控制系统]V1.0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8B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天津普达软件技术有限公司</w:t>
            </w:r>
          </w:p>
        </w:tc>
      </w:tr>
      <w:tr w14:paraId="4BD1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E6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613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亦境综合录井软件[简称：综合录井软件]V1.0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E6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天津亦境软件科技有限公司</w:t>
            </w:r>
          </w:p>
        </w:tc>
      </w:tr>
      <w:tr w14:paraId="11B8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1C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66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泽达易盛风险模型系统软件V1.0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C0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bookmarkEnd w:id="2"/>
      <w:tr w14:paraId="459F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A9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20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泽达易盛数据交换云中心平台软件V1.0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48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02D9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88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5D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泽达易盛数据开发与治理系统V1.0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C0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4B57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0F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1C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泽达易盛数据可视化系统软件V1.0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C61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66E8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EB9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3C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泽达易盛远程诊疗技术服务平台软件V1.0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28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69EE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C26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D3C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泽达易盛统一门户平台软件V1.0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16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32F0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0D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泽达易盛统一用户身份认证中心软件[简称：统一用户身份认证中心]V1.0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BBD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717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49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BF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泽达易盛信息化智能运维管理系统软件[简称：信息化智能运维管理]V1.0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AC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60E6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07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津RC-2020-0299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D5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泽达易盛AI+无感识别测温系统软件V1.0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96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21BD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A61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70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泽达易盛专业从业人员在线教育考试平台软件（用户端）V1.0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E9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1F23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6E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25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泽达易盛流式数据实时处理模型系统V2.0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340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1B90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0BE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41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泽达易盛行业知识智能管理系统软件V1.0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838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泽达易盛（天津）科技股份有限公司</w:t>
            </w:r>
          </w:p>
        </w:tc>
      </w:tr>
      <w:tr w14:paraId="3FAD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731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0A6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博雅创智流程平台V1.0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E5F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博雅创智（天津）科技有限公司</w:t>
            </w:r>
          </w:p>
        </w:tc>
      </w:tr>
      <w:tr w14:paraId="69CF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03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A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慧医谷中医经络穴位检测系统[简称：中医经络穴位检测系统]V1.0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DE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6D26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FA4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津RC-2020-0305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A0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慧医谷中医切脉信息采集教学管理系统[简称：中医切脉信息采集教学管理系统]V1.0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9F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19F6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4A6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71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慧医谷中医切脉信息采集管理系统[简称：中医切脉信息采集管理系统]V1.0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55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1381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4D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79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戎行大数据检索平台V1.0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D6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天津戎行集团有限公司</w:t>
            </w:r>
          </w:p>
        </w:tc>
      </w:tr>
      <w:tr w14:paraId="39B7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40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49E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戎行分布式数据采集系统V1.0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661E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天津戎行集团有限公司</w:t>
            </w:r>
          </w:p>
        </w:tc>
      </w:tr>
      <w:tr w14:paraId="7476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A3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AD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戎行大数据智能挖掘分析平台V1.0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73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天津戎行集团有限公司</w:t>
            </w:r>
          </w:p>
        </w:tc>
      </w:tr>
      <w:tr w14:paraId="3225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A7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AD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戎行综合信息分析系统V1.0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1D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天津戎行集团有限公司</w:t>
            </w:r>
          </w:p>
        </w:tc>
      </w:tr>
      <w:tr w14:paraId="1F5E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34F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DB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戎行远程信息管理软件V1.0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FD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天津戎行集团有限公司</w:t>
            </w:r>
          </w:p>
        </w:tc>
      </w:tr>
      <w:tr w14:paraId="7E9C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3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BC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企思科技基于BIM技术的基建工程质量管控系统[简称：基于BIM技术的基建工程质量管控系统]V1.0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C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6698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C24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A47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企思科技合同全周期管理系统[简称：合同全周期管理系统]V2.0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23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1CEF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E0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D4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企思科技人力资源管理系统软件[简称：人力资源管理系统软件]V1.0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13D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5C51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5F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60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企思科技成果转化管理与服务系统[简称：成果转化管理与服务系统]V1.0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80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3838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646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9D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企思科技计划统计系统软件[简称：计划统计系统软件]V1.0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452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1C88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722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65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企思科技行政管理系统软件[简称：行政管理系统软件]V1.0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45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6661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B5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48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企思科技科研管理系统软件[简称：科研管理系统软件]V1.0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36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7AD9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A9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津RC-2020-0319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F3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企数云数据管理系统[简称：企数云]V1.0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FB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友和利德（天津）科技有限公司</w:t>
            </w:r>
          </w:p>
        </w:tc>
      </w:tr>
      <w:tr w14:paraId="3316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8B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504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云账户税收凭证区块链管理平台V1.0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B9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897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D9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F5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云账户SQL注入自动化测试系统V1.0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389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FAD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169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津RC-2020-0322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C4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云账户电子回单管理系统V1.0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AE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916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C6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1B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云账户服务发布平台V1.0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78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5AD8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A8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1C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云账户CRM线索管理系统V1.0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D0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6965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45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37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云账户个税票证申领系统V1.0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2C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79FD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D5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FE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云账户服务发布大盘展示平台V1.0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94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4F88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233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3EE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云账户个人扣缴明细管理系统V1.0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5E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6206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05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津RC-2020-0328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36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云账户规则引擎系统V1.0</w:t>
            </w:r>
          </w:p>
        </w:tc>
        <w:tc>
          <w:tcPr>
            <w:tcW w:w="3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A1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C38FF"/>
    <w:rsid w:val="000F7227"/>
    <w:rsid w:val="001060B3"/>
    <w:rsid w:val="00106FFE"/>
    <w:rsid w:val="0011216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1F2C2C"/>
    <w:rsid w:val="0020220A"/>
    <w:rsid w:val="0021729D"/>
    <w:rsid w:val="00245F4A"/>
    <w:rsid w:val="00260280"/>
    <w:rsid w:val="002608B0"/>
    <w:rsid w:val="00286328"/>
    <w:rsid w:val="002A4438"/>
    <w:rsid w:val="002A6CF4"/>
    <w:rsid w:val="002D3BC8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202CA"/>
    <w:rsid w:val="00723B36"/>
    <w:rsid w:val="007333E4"/>
    <w:rsid w:val="00742B70"/>
    <w:rsid w:val="00747CFF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1425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6B55"/>
    <w:rsid w:val="00AF26BC"/>
    <w:rsid w:val="00AF2D3A"/>
    <w:rsid w:val="00AF30D1"/>
    <w:rsid w:val="00B002E6"/>
    <w:rsid w:val="00B00C59"/>
    <w:rsid w:val="00B14349"/>
    <w:rsid w:val="00B324CA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47863"/>
    <w:rsid w:val="00E55B6C"/>
    <w:rsid w:val="00E97AEA"/>
    <w:rsid w:val="00ED3841"/>
    <w:rsid w:val="00EF3DC7"/>
    <w:rsid w:val="00EF5331"/>
    <w:rsid w:val="00F12083"/>
    <w:rsid w:val="00F17206"/>
    <w:rsid w:val="00F26F3B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F4FFD"/>
    <w:rsid w:val="3D4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1374</Words>
  <Characters>2130</Characters>
  <Lines>34</Lines>
  <Paragraphs>9</Paragraphs>
  <TotalTime>892</TotalTime>
  <ScaleCrop>false</ScaleCrop>
  <LinksUpToDate>false</LinksUpToDate>
  <CharactersWithSpaces>2245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一只兔</cp:lastModifiedBy>
  <dcterms:modified xsi:type="dcterms:W3CDTF">2025-07-29T08:39:46Z</dcterms:modified>
  <cp:revision>623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784C55D4EC044777993735A6E161C6DD_13</vt:lpwstr>
  </property>
</Properties>
</file>