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D494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60" w:lineRule="exact"/>
        <w:jc w:val="both"/>
        <w:textAlignment w:val="auto"/>
        <w:rPr>
          <w:rFonts w:hint="eastAsia" w:ascii="黑体" w:hAnsi="黑体" w:eastAsia="黑体" w:cs="黑体"/>
          <w:color w:val="auto"/>
          <w:sz w:val="32"/>
          <w:szCs w:val="32"/>
          <w:highlight w:val="none"/>
          <w:lang w:val="en-US" w:eastAsia="zh-CN"/>
        </w:rPr>
      </w:pPr>
      <w:bookmarkStart w:id="0" w:name="_GoBack"/>
      <w:bookmarkEnd w:id="0"/>
      <w:r>
        <w:rPr>
          <w:rFonts w:hint="eastAsia" w:ascii="黑体" w:hAnsi="黑体" w:eastAsia="黑体" w:cs="黑体"/>
          <w:color w:val="auto"/>
          <w:sz w:val="32"/>
          <w:szCs w:val="32"/>
          <w:highlight w:val="none"/>
          <w:lang w:val="en" w:eastAsia="zh-CN"/>
        </w:rPr>
        <w:t>附件</w:t>
      </w:r>
      <w:r>
        <w:rPr>
          <w:rFonts w:hint="eastAsia" w:ascii="黑体" w:hAnsi="黑体" w:eastAsia="黑体" w:cs="黑体"/>
          <w:color w:val="auto"/>
          <w:sz w:val="32"/>
          <w:szCs w:val="32"/>
          <w:highlight w:val="none"/>
          <w:lang w:val="en-US" w:eastAsia="zh-CN"/>
        </w:rPr>
        <w:t>1</w:t>
      </w:r>
    </w:p>
    <w:p w14:paraId="15B9635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60" w:lineRule="exact"/>
        <w:jc w:val="both"/>
        <w:textAlignment w:val="auto"/>
        <w:rPr>
          <w:rFonts w:hint="default" w:ascii="黑体" w:hAnsi="黑体" w:eastAsia="黑体" w:cs="黑体"/>
          <w:color w:val="auto"/>
          <w:sz w:val="32"/>
          <w:szCs w:val="32"/>
          <w:highlight w:val="none"/>
          <w:lang w:val="en-US" w:eastAsia="zh-CN"/>
        </w:rPr>
      </w:pPr>
    </w:p>
    <w:p w14:paraId="5F73641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60" w:lineRule="exact"/>
        <w:jc w:val="center"/>
        <w:textAlignment w:val="auto"/>
        <w:rPr>
          <w:rFonts w:hint="eastAsia"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天津市高新技术企业认定奖励办法</w:t>
      </w:r>
    </w:p>
    <w:p w14:paraId="1410D1C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60" w:lineRule="exact"/>
        <w:jc w:val="center"/>
        <w:textAlignment w:val="auto"/>
        <w:rPr>
          <w:rFonts w:hint="eastAsia" w:ascii="楷体_GB2312" w:hAnsi="楷体_GB2312" w:eastAsia="楷体_GB2312" w:cs="楷体_GB2312"/>
          <w:color w:val="auto"/>
          <w:sz w:val="32"/>
          <w:szCs w:val="32"/>
          <w:highlight w:val="none"/>
          <w:lang w:val="en"/>
        </w:rPr>
      </w:pPr>
      <w:r>
        <w:rPr>
          <w:rFonts w:hint="eastAsia" w:ascii="楷体_GB2312" w:hAnsi="楷体_GB2312" w:eastAsia="楷体_GB2312" w:cs="楷体_GB2312"/>
          <w:color w:val="auto"/>
          <w:sz w:val="32"/>
          <w:szCs w:val="32"/>
          <w:highlight w:val="none"/>
          <w:lang w:val="en" w:eastAsia="zh-CN"/>
        </w:rPr>
        <w:t>（征求意见稿）</w:t>
      </w:r>
    </w:p>
    <w:p w14:paraId="5AFF9E50">
      <w:pPr>
        <w:keepNext w:val="0"/>
        <w:keepLines w:val="0"/>
        <w:pageBreakBefore w:val="0"/>
        <w:widowControl w:val="0"/>
        <w:kinsoku/>
        <w:wordWrap/>
        <w:overflowPunct/>
        <w:topLinePunct w:val="0"/>
        <w:autoSpaceDE/>
        <w:autoSpaceDN/>
        <w:bidi w:val="0"/>
        <w:adjustRightInd/>
        <w:snapToGrid/>
        <w:spacing w:before="321" w:beforeLines="50" w:after="321" w:afterLines="50" w:line="540" w:lineRule="exact"/>
        <w:jc w:val="center"/>
        <w:textAlignment w:val="auto"/>
        <w:rPr>
          <w:rFonts w:hint="eastAsia" w:ascii="华文楷体" w:hAnsi="华文楷体" w:eastAsia="华文楷体" w:cs="华文楷体"/>
          <w:color w:val="auto"/>
          <w:sz w:val="32"/>
          <w:szCs w:val="24"/>
          <w:highlight w:val="none"/>
          <w:lang w:val="en-US"/>
        </w:rPr>
      </w:pPr>
      <w:r>
        <w:rPr>
          <w:rFonts w:hint="eastAsia" w:ascii="华文楷体" w:hAnsi="华文楷体" w:eastAsia="华文楷体" w:cs="华文楷体"/>
          <w:color w:val="auto"/>
          <w:sz w:val="32"/>
          <w:szCs w:val="24"/>
          <w:highlight w:val="none"/>
          <w:lang w:val="zh-CN"/>
        </w:rPr>
        <w:t>第一章</w:t>
      </w:r>
      <w:r>
        <w:rPr>
          <w:rFonts w:hint="eastAsia" w:ascii="华文楷体" w:hAnsi="华文楷体" w:eastAsia="华文楷体" w:cs="华文楷体"/>
          <w:color w:val="auto"/>
          <w:sz w:val="32"/>
          <w:szCs w:val="24"/>
          <w:highlight w:val="none"/>
          <w:lang w:val="en-US"/>
        </w:rPr>
        <w:t xml:space="preserve"> </w:t>
      </w:r>
      <w:r>
        <w:rPr>
          <w:rFonts w:hint="eastAsia" w:ascii="华文楷体" w:hAnsi="华文楷体" w:eastAsia="华文楷体" w:cs="华文楷体"/>
          <w:color w:val="auto"/>
          <w:sz w:val="32"/>
          <w:szCs w:val="24"/>
          <w:highlight w:val="none"/>
          <w:lang w:val="zh-CN"/>
        </w:rPr>
        <w:t>总则</w:t>
      </w:r>
    </w:p>
    <w:p w14:paraId="33B3AD45">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zh-CN"/>
        </w:rPr>
      </w:pPr>
      <w:r>
        <w:rPr>
          <w:rFonts w:hint="eastAsia" w:ascii="黑体" w:hAnsi="黑体" w:eastAsia="黑体" w:cs="黑体"/>
          <w:color w:val="auto"/>
          <w:sz w:val="32"/>
          <w:szCs w:val="24"/>
          <w:highlight w:val="none"/>
          <w:lang w:val="zh-CN"/>
        </w:rPr>
        <w:t>第一条</w:t>
      </w:r>
      <w:r>
        <w:rPr>
          <w:rFonts w:hint="default" w:ascii="Nimbus Roman No9 L" w:hAnsi="Nimbus Roman No9 L" w:eastAsia="仿宋_GB2312" w:cs="Nimbus Roman No9 L"/>
          <w:color w:val="auto"/>
          <w:sz w:val="32"/>
          <w:szCs w:val="24"/>
          <w:highlight w:val="none"/>
          <w:lang w:val="en-US"/>
        </w:rPr>
        <w:t xml:space="preserve"> </w:t>
      </w:r>
      <w:r>
        <w:rPr>
          <w:rFonts w:hint="eastAsia" w:ascii="Nimbus Roman No9 L" w:hAnsi="Nimbus Roman No9 L" w:eastAsia="仿宋_GB2312"/>
          <w:snapToGrid w:val="0"/>
          <w:kern w:val="0"/>
          <w:sz w:val="32"/>
          <w:szCs w:val="32"/>
        </w:rPr>
        <w:t>为深入实施创新驱动发展战略</w:t>
      </w:r>
      <w:r>
        <w:rPr>
          <w:rFonts w:hint="eastAsia" w:ascii="Nimbus Roman No9 L" w:hAnsi="Nimbus Roman No9 L" w:eastAsia="仿宋_GB2312"/>
          <w:snapToGrid w:val="0"/>
          <w:kern w:val="0"/>
          <w:sz w:val="32"/>
          <w:szCs w:val="32"/>
          <w:lang w:val="en" w:eastAsia="zh-CN"/>
        </w:rPr>
        <w:t>，</w:t>
      </w:r>
      <w:r>
        <w:rPr>
          <w:rFonts w:hint="default" w:ascii="Nimbus Roman No9 L" w:hAnsi="Nimbus Roman No9 L" w:eastAsia="仿宋_GB2312" w:cs="Nimbus Roman No9 L"/>
          <w:color w:val="auto"/>
          <w:sz w:val="32"/>
          <w:szCs w:val="24"/>
          <w:highlight w:val="none"/>
          <w:lang w:val="zh-CN"/>
        </w:rPr>
        <w:t>全面贯彻</w:t>
      </w:r>
      <w:r>
        <w:rPr>
          <w:rFonts w:hint="eastAsia" w:ascii="Nimbus Roman No9 L" w:hAnsi="Nimbus Roman No9 L" w:eastAsia="仿宋_GB2312" w:cs="Nimbus Roman No9 L"/>
          <w:color w:val="auto"/>
          <w:sz w:val="32"/>
          <w:szCs w:val="24"/>
          <w:highlight w:val="none"/>
          <w:lang w:val="zh-CN"/>
        </w:rPr>
        <w:t>市委、市政府推动高质量发展“十项行动”工作部署</w:t>
      </w:r>
      <w:r>
        <w:rPr>
          <w:rFonts w:hint="default" w:ascii="Nimbus Roman No9 L" w:hAnsi="Nimbus Roman No9 L" w:eastAsia="仿宋_GB2312" w:cs="Nimbus Roman No9 L"/>
          <w:color w:val="auto"/>
          <w:sz w:val="32"/>
          <w:szCs w:val="24"/>
          <w:highlight w:val="none"/>
          <w:lang w:val="zh-CN"/>
        </w:rPr>
        <w:t>，</w:t>
      </w:r>
      <w:r>
        <w:rPr>
          <w:rFonts w:hint="eastAsia" w:ascii="Nimbus Roman No9 L" w:hAnsi="Nimbus Roman No9 L" w:eastAsia="仿宋_GB2312" w:cs="Nimbus Roman No9 L"/>
          <w:color w:val="auto"/>
          <w:sz w:val="32"/>
          <w:szCs w:val="24"/>
          <w:highlight w:val="none"/>
          <w:lang w:val="zh-CN"/>
        </w:rPr>
        <w:t>聚焦发展新质生产力，围绕</w:t>
      </w:r>
      <w:r>
        <w:rPr>
          <w:rFonts w:hint="default" w:ascii="Nimbus Roman No9 L" w:hAnsi="Nimbus Roman No9 L" w:eastAsia="仿宋_GB2312" w:cs="Nimbus Roman No9 L"/>
          <w:color w:val="auto"/>
          <w:sz w:val="32"/>
          <w:szCs w:val="24"/>
          <w:highlight w:val="none"/>
          <w:lang w:val="zh-CN"/>
        </w:rPr>
        <w:t>国家重点支持的高新技术领域，量质并举壮大高新技术企业群体，进一步</w:t>
      </w:r>
      <w:r>
        <w:rPr>
          <w:rFonts w:hint="eastAsia" w:ascii="Nimbus Roman No9 L" w:hAnsi="Nimbus Roman No9 L" w:eastAsia="仿宋_GB2312" w:cs="Nimbus Roman No9 L"/>
          <w:color w:val="auto"/>
          <w:sz w:val="32"/>
          <w:szCs w:val="24"/>
          <w:highlight w:val="none"/>
          <w:lang w:val="zh-CN"/>
        </w:rPr>
        <w:t>强化企业创新主体地位</w:t>
      </w:r>
      <w:r>
        <w:rPr>
          <w:rFonts w:hint="default" w:ascii="Nimbus Roman No9 L" w:hAnsi="Nimbus Roman No9 L" w:eastAsia="仿宋_GB2312" w:cs="Nimbus Roman No9 L"/>
          <w:color w:val="auto"/>
          <w:sz w:val="32"/>
          <w:szCs w:val="24"/>
          <w:highlight w:val="none"/>
          <w:lang w:val="zh-CN"/>
        </w:rPr>
        <w:t>，特制定本办法。</w:t>
      </w:r>
    </w:p>
    <w:p w14:paraId="2685483B">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zh-CN"/>
        </w:rPr>
      </w:pPr>
      <w:r>
        <w:rPr>
          <w:rFonts w:hint="default" w:ascii="黑体" w:hAnsi="黑体" w:eastAsia="黑体" w:cs="黑体"/>
          <w:color w:val="auto"/>
          <w:sz w:val="32"/>
          <w:szCs w:val="24"/>
          <w:highlight w:val="none"/>
          <w:lang w:val="zh-CN"/>
        </w:rPr>
        <w:t>第二条</w:t>
      </w:r>
      <w:r>
        <w:rPr>
          <w:rFonts w:hint="default" w:ascii="Nimbus Roman No9 L" w:hAnsi="Nimbus Roman No9 L" w:eastAsia="仿宋_GB2312" w:cs="Nimbus Roman No9 L"/>
          <w:color w:val="auto"/>
          <w:sz w:val="32"/>
          <w:szCs w:val="24"/>
          <w:highlight w:val="none"/>
          <w:lang w:val="en-US"/>
        </w:rPr>
        <w:t xml:space="preserve"> </w:t>
      </w:r>
      <w:r>
        <w:rPr>
          <w:rFonts w:hint="default" w:ascii="Nimbus Roman No9 L" w:hAnsi="Nimbus Roman No9 L" w:eastAsia="仿宋_GB2312" w:cs="Nimbus Roman No9 L"/>
          <w:color w:val="auto"/>
          <w:sz w:val="32"/>
          <w:szCs w:val="24"/>
          <w:highlight w:val="none"/>
          <w:lang w:val="zh-CN"/>
        </w:rPr>
        <w:t>市科技局</w:t>
      </w:r>
      <w:r>
        <w:rPr>
          <w:rFonts w:hint="eastAsia" w:ascii="Nimbus Roman No9 L" w:hAnsi="Nimbus Roman No9 L" w:eastAsia="仿宋_GB2312" w:cs="Nimbus Roman No9 L"/>
          <w:color w:val="auto"/>
          <w:sz w:val="32"/>
          <w:szCs w:val="24"/>
          <w:highlight w:val="none"/>
          <w:lang w:val="zh-CN"/>
        </w:rPr>
        <w:t>、市财政局、市税务局是天津市</w:t>
      </w:r>
      <w:r>
        <w:rPr>
          <w:rFonts w:hint="default" w:ascii="Nimbus Roman No9 L" w:hAnsi="Nimbus Roman No9 L" w:eastAsia="仿宋_GB2312" w:cs="Nimbus Roman No9 L"/>
          <w:color w:val="auto"/>
          <w:sz w:val="32"/>
          <w:szCs w:val="24"/>
          <w:highlight w:val="none"/>
          <w:lang w:val="zh-CN"/>
        </w:rPr>
        <w:t>高新技术企业认定管理</w:t>
      </w:r>
      <w:r>
        <w:rPr>
          <w:rFonts w:hint="eastAsia" w:ascii="Nimbus Roman No9 L" w:hAnsi="Nimbus Roman No9 L" w:eastAsia="仿宋_GB2312" w:cs="Nimbus Roman No9 L"/>
          <w:color w:val="auto"/>
          <w:sz w:val="32"/>
          <w:szCs w:val="24"/>
          <w:highlight w:val="none"/>
          <w:lang w:val="zh-CN"/>
        </w:rPr>
        <w:t>机构</w:t>
      </w:r>
      <w:r>
        <w:rPr>
          <w:rFonts w:hint="default" w:ascii="Nimbus Roman No9 L" w:hAnsi="Nimbus Roman No9 L" w:eastAsia="仿宋_GB2312" w:cs="Nimbus Roman No9 L"/>
          <w:color w:val="auto"/>
          <w:sz w:val="32"/>
          <w:szCs w:val="24"/>
          <w:highlight w:val="none"/>
          <w:lang w:val="zh-CN"/>
        </w:rPr>
        <w:t>。</w:t>
      </w:r>
      <w:r>
        <w:rPr>
          <w:rFonts w:hint="eastAsia" w:ascii="Nimbus Roman No9 L" w:hAnsi="Nimbus Roman No9 L" w:eastAsia="仿宋_GB2312" w:cs="Nimbus Roman No9 L"/>
          <w:color w:val="auto"/>
          <w:sz w:val="32"/>
          <w:szCs w:val="24"/>
          <w:highlight w:val="none"/>
          <w:lang w:val="zh-CN"/>
        </w:rPr>
        <w:t>奖励资金由</w:t>
      </w:r>
      <w:r>
        <w:rPr>
          <w:rFonts w:hint="default" w:ascii="Nimbus Roman No9 L" w:hAnsi="Nimbus Roman No9 L" w:eastAsia="仿宋_GB2312" w:cs="Nimbus Roman No9 L"/>
          <w:color w:val="auto"/>
          <w:sz w:val="32"/>
          <w:szCs w:val="24"/>
          <w:highlight w:val="none"/>
          <w:lang w:val="zh-CN"/>
        </w:rPr>
        <w:t>市财政</w:t>
      </w:r>
      <w:r>
        <w:rPr>
          <w:rFonts w:hint="eastAsia" w:ascii="Nimbus Roman No9 L" w:hAnsi="Nimbus Roman No9 L" w:eastAsia="仿宋_GB2312" w:cs="Nimbus Roman No9 L"/>
          <w:color w:val="auto"/>
          <w:sz w:val="32"/>
          <w:szCs w:val="24"/>
          <w:highlight w:val="none"/>
          <w:lang w:val="zh-CN"/>
        </w:rPr>
        <w:t>现有支持科技型企业发展专项资金统筹安排，对符合条件的</w:t>
      </w:r>
      <w:r>
        <w:rPr>
          <w:rFonts w:hint="default" w:ascii="Nimbus Roman No9 L" w:hAnsi="Nimbus Roman No9 L" w:eastAsia="仿宋_GB2312" w:cs="Nimbus Roman No9 L"/>
          <w:color w:val="auto"/>
          <w:sz w:val="32"/>
          <w:szCs w:val="24"/>
          <w:highlight w:val="none"/>
          <w:lang w:val="zh-CN"/>
        </w:rPr>
        <w:t>高新技术企业</w:t>
      </w:r>
      <w:r>
        <w:rPr>
          <w:rFonts w:hint="eastAsia" w:ascii="Nimbus Roman No9 L" w:hAnsi="Nimbus Roman No9 L" w:eastAsia="仿宋_GB2312" w:cs="Nimbus Roman No9 L"/>
          <w:color w:val="auto"/>
          <w:sz w:val="32"/>
          <w:szCs w:val="24"/>
          <w:highlight w:val="none"/>
          <w:lang w:val="zh-CN"/>
        </w:rPr>
        <w:t>给予奖励资金</w:t>
      </w:r>
      <w:r>
        <w:rPr>
          <w:rFonts w:hint="default" w:ascii="Nimbus Roman No9 L" w:hAnsi="Nimbus Roman No9 L" w:eastAsia="仿宋_GB2312" w:cs="Nimbus Roman No9 L"/>
          <w:color w:val="auto"/>
          <w:sz w:val="32"/>
          <w:szCs w:val="24"/>
          <w:highlight w:val="none"/>
          <w:lang w:val="zh-CN"/>
        </w:rPr>
        <w:t>。</w:t>
      </w:r>
    </w:p>
    <w:p w14:paraId="7297AD5B">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default" w:ascii="黑体" w:hAnsi="黑体" w:eastAsia="黑体" w:cs="黑体"/>
          <w:color w:val="auto"/>
          <w:sz w:val="32"/>
          <w:szCs w:val="24"/>
          <w:highlight w:val="none"/>
          <w:lang w:val="zh-CN"/>
        </w:rPr>
        <w:t>第</w:t>
      </w:r>
      <w:r>
        <w:rPr>
          <w:rFonts w:hint="eastAsia" w:ascii="黑体" w:hAnsi="黑体" w:eastAsia="黑体" w:cs="黑体"/>
          <w:color w:val="auto"/>
          <w:sz w:val="32"/>
          <w:szCs w:val="24"/>
          <w:highlight w:val="none"/>
          <w:lang w:val="zh-CN"/>
        </w:rPr>
        <w:t>三</w:t>
      </w:r>
      <w:r>
        <w:rPr>
          <w:rFonts w:hint="default" w:ascii="黑体" w:hAnsi="黑体" w:eastAsia="黑体" w:cs="黑体"/>
          <w:color w:val="auto"/>
          <w:sz w:val="32"/>
          <w:szCs w:val="24"/>
          <w:highlight w:val="none"/>
          <w:lang w:val="zh-CN"/>
        </w:rPr>
        <w:t>条</w:t>
      </w:r>
      <w:r>
        <w:rPr>
          <w:rFonts w:hint="eastAsia" w:ascii="黑体" w:hAnsi="黑体" w:eastAsia="黑体" w:cs="黑体"/>
          <w:color w:val="auto"/>
          <w:sz w:val="32"/>
          <w:szCs w:val="24"/>
          <w:highlight w:val="none"/>
          <w:lang w:val="en-US" w:eastAsia="zh-CN"/>
        </w:rPr>
        <w:t xml:space="preserve"> </w:t>
      </w:r>
      <w:r>
        <w:rPr>
          <w:rFonts w:hint="eastAsia" w:ascii="Nimbus Roman No9 L" w:hAnsi="Nimbus Roman No9 L" w:eastAsia="仿宋_GB2312" w:cs="Nimbus Roman No9 L"/>
          <w:color w:val="auto"/>
          <w:sz w:val="32"/>
          <w:szCs w:val="24"/>
          <w:highlight w:val="none"/>
          <w:lang w:val="en-US" w:eastAsia="zh-CN"/>
        </w:rPr>
        <w:t>市科技局牵头高新技术企业奖励的管理工作，根据企业研究开发费用总额、销售收入增长率、缴纳人员社保情况，编制补助分配方案；市财政局负责高新技术企业奖励资金的拨付等工作。</w:t>
      </w:r>
    </w:p>
    <w:p w14:paraId="6FF297B7">
      <w:pPr>
        <w:keepNext w:val="0"/>
        <w:keepLines w:val="0"/>
        <w:pageBreakBefore w:val="0"/>
        <w:widowControl w:val="0"/>
        <w:kinsoku/>
        <w:wordWrap/>
        <w:overflowPunct/>
        <w:topLinePunct w:val="0"/>
        <w:autoSpaceDE/>
        <w:autoSpaceDN/>
        <w:bidi w:val="0"/>
        <w:adjustRightInd/>
        <w:snapToGrid/>
        <w:spacing w:before="321" w:beforeLines="50" w:after="321" w:afterLines="50" w:line="540" w:lineRule="exact"/>
        <w:jc w:val="center"/>
        <w:textAlignment w:val="auto"/>
        <w:rPr>
          <w:rFonts w:hint="default" w:ascii="华文楷体" w:hAnsi="华文楷体" w:eastAsia="华文楷体" w:cs="华文楷体"/>
          <w:color w:val="auto"/>
          <w:sz w:val="32"/>
          <w:szCs w:val="24"/>
          <w:highlight w:val="none"/>
          <w:lang w:val="en-US"/>
        </w:rPr>
      </w:pPr>
      <w:r>
        <w:rPr>
          <w:rFonts w:hint="default" w:ascii="华文楷体" w:hAnsi="华文楷体" w:eastAsia="华文楷体" w:cs="华文楷体"/>
          <w:color w:val="auto"/>
          <w:sz w:val="32"/>
          <w:szCs w:val="24"/>
          <w:highlight w:val="none"/>
          <w:lang w:val="zh-CN"/>
        </w:rPr>
        <w:t>第二章</w:t>
      </w:r>
      <w:r>
        <w:rPr>
          <w:rFonts w:hint="default" w:ascii="华文楷体" w:hAnsi="华文楷体" w:eastAsia="华文楷体" w:cs="华文楷体"/>
          <w:color w:val="auto"/>
          <w:sz w:val="32"/>
          <w:szCs w:val="24"/>
          <w:highlight w:val="none"/>
          <w:lang w:val="en-US"/>
        </w:rPr>
        <w:t xml:space="preserve"> </w:t>
      </w:r>
      <w:r>
        <w:rPr>
          <w:rFonts w:hint="default" w:ascii="华文楷体" w:hAnsi="华文楷体" w:eastAsia="华文楷体" w:cs="华文楷体"/>
          <w:color w:val="auto"/>
          <w:sz w:val="32"/>
          <w:szCs w:val="24"/>
          <w:highlight w:val="none"/>
          <w:lang w:val="zh-CN"/>
        </w:rPr>
        <w:t>奖励对象</w:t>
      </w:r>
      <w:r>
        <w:rPr>
          <w:rFonts w:hint="eastAsia" w:ascii="华文楷体" w:hAnsi="华文楷体" w:eastAsia="华文楷体" w:cs="华文楷体"/>
          <w:color w:val="auto"/>
          <w:sz w:val="32"/>
          <w:szCs w:val="24"/>
          <w:highlight w:val="none"/>
          <w:lang w:val="zh-CN"/>
        </w:rPr>
        <w:t>、原则</w:t>
      </w:r>
      <w:r>
        <w:rPr>
          <w:rFonts w:hint="default" w:ascii="华文楷体" w:hAnsi="华文楷体" w:eastAsia="华文楷体" w:cs="华文楷体"/>
          <w:color w:val="auto"/>
          <w:sz w:val="32"/>
          <w:szCs w:val="24"/>
          <w:highlight w:val="none"/>
          <w:lang w:val="zh-CN"/>
        </w:rPr>
        <w:t>和标准</w:t>
      </w:r>
    </w:p>
    <w:p w14:paraId="7E9B791D">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en-US"/>
        </w:rPr>
      </w:pPr>
      <w:r>
        <w:rPr>
          <w:rFonts w:hint="default" w:ascii="黑体" w:hAnsi="黑体" w:eastAsia="黑体" w:cs="黑体"/>
          <w:color w:val="auto"/>
          <w:sz w:val="32"/>
          <w:szCs w:val="24"/>
          <w:highlight w:val="none"/>
          <w:lang w:val="zh-CN"/>
        </w:rPr>
        <w:t>第</w:t>
      </w:r>
      <w:r>
        <w:rPr>
          <w:rFonts w:hint="eastAsia" w:ascii="黑体" w:hAnsi="黑体" w:eastAsia="黑体" w:cs="黑体"/>
          <w:color w:val="auto"/>
          <w:sz w:val="32"/>
          <w:szCs w:val="24"/>
          <w:highlight w:val="none"/>
          <w:lang w:val="zh-CN"/>
        </w:rPr>
        <w:t>四</w:t>
      </w:r>
      <w:r>
        <w:rPr>
          <w:rFonts w:hint="default" w:ascii="黑体" w:hAnsi="黑体" w:eastAsia="黑体" w:cs="黑体"/>
          <w:color w:val="auto"/>
          <w:sz w:val="32"/>
          <w:szCs w:val="24"/>
          <w:highlight w:val="none"/>
          <w:lang w:val="zh-CN"/>
        </w:rPr>
        <w:t>条</w:t>
      </w:r>
      <w:r>
        <w:rPr>
          <w:rFonts w:hint="default" w:ascii="Nimbus Roman No9 L" w:hAnsi="Nimbus Roman No9 L" w:eastAsia="仿宋_GB2312" w:cs="Nimbus Roman No9 L"/>
          <w:color w:val="auto"/>
          <w:sz w:val="32"/>
          <w:szCs w:val="24"/>
          <w:highlight w:val="none"/>
          <w:lang w:val="en-US"/>
        </w:rPr>
        <w:t xml:space="preserve"> </w:t>
      </w:r>
      <w:r>
        <w:rPr>
          <w:rFonts w:hint="default" w:ascii="Nimbus Roman No9 L" w:hAnsi="Nimbus Roman No9 L" w:eastAsia="仿宋_GB2312" w:cs="Nimbus Roman No9 L"/>
          <w:color w:val="auto"/>
          <w:sz w:val="32"/>
          <w:szCs w:val="24"/>
          <w:highlight w:val="none"/>
          <w:lang w:val="zh-CN"/>
        </w:rPr>
        <w:t>奖励对象</w:t>
      </w:r>
      <w:r>
        <w:rPr>
          <w:rFonts w:hint="eastAsia" w:ascii="Nimbus Roman No9 L" w:hAnsi="Nimbus Roman No9 L" w:eastAsia="仿宋_GB2312" w:cs="Nimbus Roman No9 L"/>
          <w:color w:val="auto"/>
          <w:sz w:val="32"/>
          <w:szCs w:val="24"/>
          <w:highlight w:val="none"/>
          <w:lang w:val="zh-CN"/>
        </w:rPr>
        <w:t>及条件</w:t>
      </w:r>
    </w:p>
    <w:p w14:paraId="568E4543">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en" w:eastAsia="zh-CN"/>
        </w:rPr>
      </w:pPr>
      <w:r>
        <w:rPr>
          <w:rFonts w:hint="eastAsia" w:ascii="Nimbus Roman No9 L" w:hAnsi="Nimbus Roman No9 L" w:eastAsia="仿宋_GB2312" w:cs="Nimbus Roman No9 L"/>
          <w:color w:val="auto"/>
          <w:sz w:val="32"/>
          <w:szCs w:val="24"/>
          <w:highlight w:val="none"/>
          <w:lang w:val="zh-CN" w:eastAsia="zh-CN"/>
        </w:rPr>
        <w:t>（一）在天津市注册、经天津市高新技术企业认定管理机构认定、全国高新技术企业认定管理工作领导小组备案，获得高新技术企业证书的企业。</w:t>
      </w:r>
    </w:p>
    <w:p w14:paraId="19DE6C55">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strike w:val="0"/>
          <w:color w:val="auto"/>
          <w:sz w:val="32"/>
          <w:szCs w:val="24"/>
          <w:highlight w:val="none"/>
          <w:lang w:val="zh-CN" w:eastAsia="zh-CN"/>
        </w:rPr>
      </w:pPr>
      <w:r>
        <w:rPr>
          <w:rFonts w:hint="default" w:ascii="Nimbus Roman No9 L" w:hAnsi="Nimbus Roman No9 L" w:eastAsia="仿宋_GB2312" w:cs="Nimbus Roman No9 L"/>
          <w:strike w:val="0"/>
          <w:color w:val="auto"/>
          <w:sz w:val="32"/>
          <w:szCs w:val="24"/>
          <w:highlight w:val="none"/>
          <w:lang w:val="zh-CN" w:eastAsia="zh-CN"/>
        </w:rPr>
        <w:t>（</w:t>
      </w:r>
      <w:r>
        <w:rPr>
          <w:rFonts w:hint="eastAsia" w:ascii="Nimbus Roman No9 L" w:hAnsi="Nimbus Roman No9 L" w:eastAsia="仿宋_GB2312" w:cs="Nimbus Roman No9 L"/>
          <w:strike w:val="0"/>
          <w:color w:val="auto"/>
          <w:sz w:val="32"/>
          <w:szCs w:val="24"/>
          <w:highlight w:val="none"/>
          <w:lang w:val="zh-CN" w:eastAsia="zh-CN"/>
        </w:rPr>
        <w:t>二</w:t>
      </w:r>
      <w:r>
        <w:rPr>
          <w:rFonts w:hint="default" w:ascii="Nimbus Roman No9 L" w:hAnsi="Nimbus Roman No9 L" w:eastAsia="仿宋_GB2312" w:cs="Nimbus Roman No9 L"/>
          <w:strike w:val="0"/>
          <w:color w:val="auto"/>
          <w:sz w:val="32"/>
          <w:szCs w:val="24"/>
          <w:highlight w:val="none"/>
          <w:lang w:val="zh-CN" w:eastAsia="zh-CN"/>
        </w:rPr>
        <w:t>）</w:t>
      </w:r>
      <w:r>
        <w:rPr>
          <w:rFonts w:hint="eastAsia" w:ascii="Nimbus Roman No9 L" w:hAnsi="Nimbus Roman No9 L" w:eastAsia="仿宋_GB2312" w:cs="Nimbus Roman No9 L"/>
          <w:strike w:val="0"/>
          <w:color w:val="auto"/>
          <w:sz w:val="32"/>
          <w:szCs w:val="24"/>
          <w:highlight w:val="none"/>
          <w:lang w:val="zh-CN" w:eastAsia="zh-CN"/>
        </w:rPr>
        <w:t>资格有效期内</w:t>
      </w:r>
      <w:r>
        <w:rPr>
          <w:rFonts w:hint="default" w:ascii="Nimbus Roman No9 L" w:hAnsi="Nimbus Roman No9 L" w:eastAsia="仿宋_GB2312" w:cs="Nimbus Roman No9 L"/>
          <w:strike w:val="0"/>
          <w:color w:val="auto"/>
          <w:sz w:val="32"/>
          <w:szCs w:val="24"/>
          <w:highlight w:val="none"/>
          <w:lang w:val="zh-CN" w:eastAsia="zh-CN"/>
        </w:rPr>
        <w:t>外省市整体迁入</w:t>
      </w:r>
      <w:r>
        <w:rPr>
          <w:rFonts w:hint="eastAsia" w:ascii="Nimbus Roman No9 L" w:hAnsi="Nimbus Roman No9 L" w:eastAsia="仿宋_GB2312" w:cs="Nimbus Roman No9 L"/>
          <w:strike w:val="0"/>
          <w:color w:val="auto"/>
          <w:sz w:val="32"/>
          <w:szCs w:val="24"/>
          <w:highlight w:val="none"/>
          <w:lang w:val="zh-CN" w:eastAsia="zh-CN"/>
        </w:rPr>
        <w:t>天津</w:t>
      </w:r>
      <w:r>
        <w:rPr>
          <w:rFonts w:hint="default" w:ascii="Nimbus Roman No9 L" w:hAnsi="Nimbus Roman No9 L" w:eastAsia="仿宋_GB2312" w:cs="Nimbus Roman No9 L"/>
          <w:strike w:val="0"/>
          <w:color w:val="auto"/>
          <w:sz w:val="32"/>
          <w:szCs w:val="24"/>
          <w:highlight w:val="none"/>
          <w:lang w:val="zh-CN" w:eastAsia="zh-CN"/>
        </w:rPr>
        <w:t>市</w:t>
      </w:r>
      <w:r>
        <w:rPr>
          <w:rFonts w:hint="eastAsia" w:ascii="Nimbus Roman No9 L" w:hAnsi="Nimbus Roman No9 L" w:eastAsia="仿宋_GB2312" w:cs="Nimbus Roman No9 L"/>
          <w:strike w:val="0"/>
          <w:color w:val="auto"/>
          <w:sz w:val="32"/>
          <w:szCs w:val="24"/>
          <w:highlight w:val="none"/>
          <w:lang w:val="zh-CN" w:eastAsia="zh-CN"/>
        </w:rPr>
        <w:t>的</w:t>
      </w:r>
      <w:r>
        <w:rPr>
          <w:rFonts w:hint="default" w:ascii="Nimbus Roman No9 L" w:hAnsi="Nimbus Roman No9 L" w:eastAsia="仿宋_GB2312" w:cs="Nimbus Roman No9 L"/>
          <w:strike w:val="0"/>
          <w:color w:val="auto"/>
          <w:sz w:val="32"/>
          <w:szCs w:val="24"/>
          <w:highlight w:val="none"/>
          <w:lang w:val="zh-CN" w:eastAsia="zh-CN"/>
        </w:rPr>
        <w:t>高新技术企业</w:t>
      </w:r>
      <w:r>
        <w:rPr>
          <w:rFonts w:hint="eastAsia" w:ascii="Nimbus Roman No9 L" w:hAnsi="Nimbus Roman No9 L" w:eastAsia="仿宋_GB2312" w:cs="Nimbus Roman No9 L"/>
          <w:strike w:val="0"/>
          <w:color w:val="auto"/>
          <w:sz w:val="32"/>
          <w:szCs w:val="24"/>
          <w:highlight w:val="none"/>
          <w:lang w:val="zh-CN" w:eastAsia="zh-CN"/>
        </w:rPr>
        <w:t>。</w:t>
      </w:r>
    </w:p>
    <w:p w14:paraId="702FB1DD">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strike w:val="0"/>
          <w:color w:val="auto"/>
          <w:sz w:val="32"/>
          <w:szCs w:val="24"/>
          <w:highlight w:val="none"/>
          <w:lang w:val="zh-CN" w:eastAsia="zh-CN"/>
        </w:rPr>
      </w:pPr>
      <w:r>
        <w:rPr>
          <w:rFonts w:hint="default" w:ascii="Nimbus Roman No9 L" w:hAnsi="Nimbus Roman No9 L" w:eastAsia="仿宋_GB2312" w:cs="Nimbus Roman No9 L"/>
          <w:strike w:val="0"/>
          <w:color w:val="auto"/>
          <w:sz w:val="32"/>
          <w:szCs w:val="24"/>
          <w:highlight w:val="none"/>
          <w:lang w:val="zh-CN" w:eastAsia="zh-CN"/>
        </w:rPr>
        <w:t>（</w:t>
      </w:r>
      <w:r>
        <w:rPr>
          <w:rFonts w:hint="eastAsia" w:ascii="Nimbus Roman No9 L" w:hAnsi="Nimbus Roman No9 L" w:eastAsia="仿宋_GB2312" w:cs="Nimbus Roman No9 L"/>
          <w:strike w:val="0"/>
          <w:color w:val="auto"/>
          <w:sz w:val="32"/>
          <w:szCs w:val="24"/>
          <w:highlight w:val="none"/>
          <w:lang w:val="zh-CN" w:eastAsia="zh-CN"/>
        </w:rPr>
        <w:t>三</w:t>
      </w:r>
      <w:r>
        <w:rPr>
          <w:rFonts w:hint="default" w:ascii="Nimbus Roman No9 L" w:hAnsi="Nimbus Roman No9 L" w:eastAsia="仿宋_GB2312" w:cs="Nimbus Roman No9 L"/>
          <w:strike w:val="0"/>
          <w:color w:val="auto"/>
          <w:sz w:val="32"/>
          <w:szCs w:val="24"/>
          <w:highlight w:val="none"/>
          <w:lang w:val="zh-CN" w:eastAsia="zh-CN"/>
        </w:rPr>
        <w:t>）</w:t>
      </w:r>
      <w:r>
        <w:rPr>
          <w:rFonts w:hint="eastAsia" w:ascii="Nimbus Roman No9 L" w:hAnsi="Nimbus Roman No9 L" w:eastAsia="仿宋_GB2312" w:cs="Nimbus Roman No9 L"/>
          <w:color w:val="auto"/>
          <w:sz w:val="32"/>
          <w:szCs w:val="24"/>
          <w:highlight w:val="none"/>
          <w:lang w:val="zh-CN" w:eastAsia="zh-CN"/>
        </w:rPr>
        <w:t>企业</w:t>
      </w:r>
      <w:r>
        <w:rPr>
          <w:rFonts w:hint="default" w:ascii="Nimbus Roman No9 L" w:hAnsi="Nimbus Roman No9 L" w:eastAsia="仿宋_GB2312" w:cs="Nimbus Roman No9 L"/>
          <w:strike w:val="0"/>
          <w:color w:val="auto"/>
          <w:sz w:val="32"/>
          <w:szCs w:val="24"/>
          <w:highlight w:val="none"/>
          <w:lang w:val="zh-CN" w:eastAsia="zh-CN"/>
        </w:rPr>
        <w:t>未被列入失信</w:t>
      </w:r>
      <w:r>
        <w:rPr>
          <w:rFonts w:hint="eastAsia" w:ascii="Nimbus Roman No9 L" w:hAnsi="Nimbus Roman No9 L" w:eastAsia="仿宋_GB2312" w:cs="Nimbus Roman No9 L"/>
          <w:strike w:val="0"/>
          <w:color w:val="auto"/>
          <w:sz w:val="32"/>
          <w:szCs w:val="24"/>
          <w:highlight w:val="none"/>
          <w:lang w:val="zh-CN" w:eastAsia="zh-CN"/>
        </w:rPr>
        <w:t>行为记录、未被列入失信被执行人、未列入</w:t>
      </w:r>
      <w:r>
        <w:rPr>
          <w:rFonts w:hint="default" w:ascii="Nimbus Roman No9 L" w:hAnsi="Nimbus Roman No9 L" w:eastAsia="仿宋_GB2312" w:cs="Nimbus Roman No9 L"/>
          <w:strike w:val="0"/>
          <w:color w:val="auto"/>
          <w:sz w:val="32"/>
          <w:szCs w:val="24"/>
          <w:highlight w:val="none"/>
          <w:lang w:val="zh-CN" w:eastAsia="zh-CN"/>
        </w:rPr>
        <w:t>科研严重失信行为名录</w:t>
      </w:r>
      <w:r>
        <w:rPr>
          <w:rFonts w:hint="eastAsia" w:ascii="Nimbus Roman No9 L" w:hAnsi="Nimbus Roman No9 L" w:eastAsia="仿宋_GB2312" w:cs="Nimbus Roman No9 L"/>
          <w:strike w:val="0"/>
          <w:color w:val="auto"/>
          <w:sz w:val="32"/>
          <w:szCs w:val="24"/>
          <w:highlight w:val="none"/>
          <w:lang w:val="zh-CN" w:eastAsia="zh-CN"/>
        </w:rPr>
        <w:t>。</w:t>
      </w:r>
    </w:p>
    <w:p w14:paraId="0AAE1EF6">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strike w:val="0"/>
          <w:color w:val="auto"/>
          <w:sz w:val="32"/>
          <w:szCs w:val="24"/>
          <w:highlight w:val="none"/>
          <w:lang w:val="zh-CN" w:eastAsia="zh-CN"/>
        </w:rPr>
      </w:pPr>
      <w:r>
        <w:rPr>
          <w:rFonts w:hint="eastAsia" w:ascii="Nimbus Roman No9 L" w:hAnsi="Nimbus Roman No9 L" w:eastAsia="仿宋_GB2312" w:cs="Nimbus Roman No9 L"/>
          <w:strike w:val="0"/>
          <w:color w:val="auto"/>
          <w:sz w:val="32"/>
          <w:szCs w:val="24"/>
          <w:highlight w:val="none"/>
          <w:lang w:val="zh-CN" w:eastAsia="zh-CN"/>
        </w:rPr>
        <w:t>（四）拨付奖励资金前，企业在天津市注册，并正常从事研发及生产经营活动。</w:t>
      </w:r>
    </w:p>
    <w:p w14:paraId="2BF2896C">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en-US"/>
        </w:rPr>
      </w:pPr>
      <w:r>
        <w:rPr>
          <w:rFonts w:hint="default" w:ascii="黑体" w:hAnsi="黑体" w:eastAsia="黑体" w:cs="黑体"/>
          <w:color w:val="auto"/>
          <w:sz w:val="32"/>
          <w:szCs w:val="24"/>
          <w:highlight w:val="none"/>
          <w:lang w:val="zh-CN"/>
        </w:rPr>
        <w:t>第</w:t>
      </w:r>
      <w:r>
        <w:rPr>
          <w:rFonts w:hint="eastAsia" w:ascii="黑体" w:hAnsi="黑体" w:eastAsia="黑体" w:cs="黑体"/>
          <w:color w:val="auto"/>
          <w:sz w:val="32"/>
          <w:szCs w:val="24"/>
          <w:highlight w:val="none"/>
          <w:lang w:val="zh-CN"/>
        </w:rPr>
        <w:t>五</w:t>
      </w:r>
      <w:r>
        <w:rPr>
          <w:rFonts w:hint="default" w:ascii="黑体" w:hAnsi="黑体" w:eastAsia="黑体" w:cs="黑体"/>
          <w:color w:val="auto"/>
          <w:sz w:val="32"/>
          <w:szCs w:val="24"/>
          <w:highlight w:val="none"/>
          <w:lang w:val="zh-CN"/>
        </w:rPr>
        <w:t>条</w:t>
      </w:r>
      <w:r>
        <w:rPr>
          <w:rFonts w:hint="default" w:ascii="Nimbus Roman No9 L" w:hAnsi="Nimbus Roman No9 L" w:eastAsia="仿宋_GB2312" w:cs="Nimbus Roman No9 L"/>
          <w:color w:val="auto"/>
          <w:sz w:val="32"/>
          <w:szCs w:val="24"/>
          <w:highlight w:val="none"/>
          <w:lang w:val="en-US"/>
        </w:rPr>
        <w:t xml:space="preserve"> </w:t>
      </w:r>
      <w:r>
        <w:rPr>
          <w:rFonts w:hint="default" w:ascii="Nimbus Roman No9 L" w:hAnsi="Nimbus Roman No9 L" w:eastAsia="仿宋_GB2312" w:cs="Nimbus Roman No9 L"/>
          <w:color w:val="auto"/>
          <w:sz w:val="32"/>
          <w:szCs w:val="24"/>
          <w:highlight w:val="none"/>
          <w:lang w:val="zh-CN"/>
        </w:rPr>
        <w:t>奖励</w:t>
      </w:r>
      <w:r>
        <w:rPr>
          <w:rFonts w:hint="eastAsia" w:ascii="Nimbus Roman No9 L" w:hAnsi="Nimbus Roman No9 L" w:eastAsia="仿宋_GB2312" w:cs="Nimbus Roman No9 L"/>
          <w:color w:val="auto"/>
          <w:sz w:val="32"/>
          <w:szCs w:val="24"/>
          <w:highlight w:val="none"/>
          <w:lang w:val="zh-CN"/>
        </w:rPr>
        <w:t>原则及</w:t>
      </w:r>
      <w:r>
        <w:rPr>
          <w:rFonts w:hint="default" w:ascii="Nimbus Roman No9 L" w:hAnsi="Nimbus Roman No9 L" w:eastAsia="仿宋_GB2312" w:cs="Nimbus Roman No9 L"/>
          <w:color w:val="auto"/>
          <w:sz w:val="32"/>
          <w:szCs w:val="24"/>
          <w:highlight w:val="none"/>
          <w:lang w:val="zh-CN"/>
        </w:rPr>
        <w:t>标准</w:t>
      </w:r>
    </w:p>
    <w:p w14:paraId="08C591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left="0" w:right="0" w:firstLine="607"/>
        <w:jc w:val="both"/>
        <w:textAlignment w:val="auto"/>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rPr>
      </w:pP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rPr>
        <w:t>（一）根据年度资金预算总额，</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eastAsia="zh-CN"/>
        </w:rPr>
        <w:t>对当年认定通过</w:t>
      </w:r>
      <w:r>
        <w:rPr>
          <w:rFonts w:hint="eastAsia" w:ascii="Nimbus Roman No9 L" w:hAnsi="Nimbus Roman No9 L" w:eastAsia="仿宋_GB2312" w:cs="Nimbus Roman No9 L"/>
          <w:i w:val="0"/>
          <w:iCs w:val="0"/>
          <w:caps w:val="0"/>
          <w:strike w:val="0"/>
          <w:dstrike w:val="0"/>
          <w:color w:val="auto"/>
          <w:spacing w:val="0"/>
          <w:sz w:val="32"/>
          <w:szCs w:val="24"/>
          <w:highlight w:val="none"/>
          <w:shd w:val="clear" w:color="auto" w:fill="auto"/>
          <w:lang w:val="en-US" w:eastAsia="zh-CN"/>
        </w:rPr>
        <w:t>的高新技术</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en-US" w:eastAsia="zh-CN"/>
        </w:rPr>
        <w:t>企业排序并</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rPr>
        <w:t>择优给予支持；</w:t>
      </w:r>
      <w:r>
        <w:rPr>
          <w:rFonts w:hint="eastAsia" w:ascii="Nimbus Roman No9 L" w:hAnsi="Nimbus Roman No9 L" w:eastAsia="仿宋_GB2312" w:cs="Nimbus Roman No9 L"/>
          <w:color w:val="auto"/>
          <w:sz w:val="32"/>
          <w:szCs w:val="24"/>
          <w:highlight w:val="none"/>
          <w:lang w:val="zh-CN" w:eastAsia="zh-CN"/>
        </w:rPr>
        <w:t>外省市整体迁入的高新技术企业不参与排序</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rPr>
        <w:t>。</w:t>
      </w:r>
    </w:p>
    <w:p w14:paraId="154FB000">
      <w:pPr>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40" w:lineRule="exact"/>
        <w:ind w:left="0" w:right="0" w:firstLine="607"/>
        <w:jc w:val="both"/>
        <w:textAlignment w:val="auto"/>
        <w:rPr>
          <w:rFonts w:hint="eastAsia" w:ascii="Nimbus Roman No9 L" w:hAnsi="Nimbus Roman No9 L" w:eastAsia="仿宋_GB2312" w:cs="Nimbus Roman No9 L"/>
          <w:i w:val="0"/>
          <w:iCs w:val="0"/>
          <w:caps w:val="0"/>
          <w:color w:val="auto"/>
          <w:spacing w:val="0"/>
          <w:sz w:val="32"/>
          <w:szCs w:val="24"/>
          <w:highlight w:val="none"/>
          <w:lang w:val="zh-CN"/>
        </w:rPr>
      </w:pP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rPr>
        <w:t>按照企业</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eastAsia="zh-CN"/>
        </w:rPr>
        <w:t>近三个会计年度的销售收入增长率、研究开发费用总额、近一年（申报认定前一个会计年度）缴纳人员社保人数进行综合</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rPr>
        <w:t>排名，三项指标排名权重分别为</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en-US" w:eastAsia="zh-CN"/>
        </w:rPr>
        <w:t>4</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rPr>
        <w:t>0%、</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en-US" w:eastAsia="zh-CN"/>
        </w:rPr>
        <w:t>30%、30%</w:t>
      </w:r>
      <w:r>
        <w:rPr>
          <w:rFonts w:hint="eastAsia" w:ascii="Nimbus Roman No9 L" w:hAnsi="Nimbus Roman No9 L" w:eastAsia="仿宋_GB2312" w:cs="Nimbus Roman No9 L"/>
          <w:i w:val="0"/>
          <w:iCs w:val="0"/>
          <w:caps w:val="0"/>
          <w:color w:val="auto"/>
          <w:spacing w:val="0"/>
          <w:sz w:val="32"/>
          <w:szCs w:val="24"/>
          <w:highlight w:val="none"/>
          <w:shd w:val="clear" w:color="auto" w:fill="auto"/>
          <w:lang w:val="zh-CN"/>
        </w:rPr>
        <w:t>，择优奖励。</w:t>
      </w:r>
    </w:p>
    <w:p w14:paraId="18CD657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40" w:lineRule="exact"/>
        <w:ind w:left="0" w:leftChars="0" w:firstLine="607" w:firstLineChars="0"/>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zh-CN" w:eastAsia="zh-CN"/>
        </w:rPr>
        <w:t>按照择优排序结果，对当年首次认定通过且符合奖励条件的高新技术企业由市级财政给予</w:t>
      </w:r>
      <w:r>
        <w:rPr>
          <w:rFonts w:hint="eastAsia" w:ascii="Nimbus Roman No9 L" w:hAnsi="Nimbus Roman No9 L" w:eastAsia="仿宋_GB2312" w:cs="Nimbus Roman No9 L"/>
          <w:color w:val="auto"/>
          <w:sz w:val="32"/>
          <w:szCs w:val="24"/>
          <w:highlight w:val="none"/>
          <w:lang w:val="en-US" w:eastAsia="zh-CN"/>
        </w:rPr>
        <w:t>10万元支持；</w:t>
      </w:r>
      <w:r>
        <w:rPr>
          <w:rFonts w:hint="eastAsia" w:ascii="Nimbus Roman No9 L" w:hAnsi="Nimbus Roman No9 L" w:eastAsia="仿宋_GB2312" w:cs="Nimbus Roman No9 L"/>
          <w:color w:val="auto"/>
          <w:sz w:val="32"/>
          <w:szCs w:val="24"/>
          <w:highlight w:val="none"/>
          <w:lang w:val="zh-CN" w:eastAsia="zh-CN"/>
        </w:rPr>
        <w:t>重新认定（含断档后再次认定）通过且符合奖励条件的高新技术企业由市级财政给予</w:t>
      </w:r>
      <w:r>
        <w:rPr>
          <w:rFonts w:hint="eastAsia" w:ascii="Nimbus Roman No9 L" w:hAnsi="Nimbus Roman No9 L" w:eastAsia="仿宋_GB2312" w:cs="Nimbus Roman No9 L"/>
          <w:color w:val="auto"/>
          <w:sz w:val="32"/>
          <w:szCs w:val="24"/>
          <w:highlight w:val="none"/>
          <w:lang w:val="en-US" w:eastAsia="zh-CN"/>
        </w:rPr>
        <w:t>8万元支持。整体迁入的高新技术企业由市财政给予10万元支持。</w:t>
      </w:r>
    </w:p>
    <w:p w14:paraId="5B16CE6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40" w:lineRule="exact"/>
        <w:ind w:firstLine="606" w:firstLineChars="200"/>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黑体" w:hAnsi="黑体" w:eastAsia="黑体" w:cs="黑体"/>
          <w:color w:val="auto"/>
          <w:sz w:val="32"/>
          <w:szCs w:val="24"/>
          <w:highlight w:val="none"/>
          <w:lang w:val="en-US" w:eastAsia="zh-CN"/>
        </w:rPr>
        <w:t>第六条</w:t>
      </w:r>
      <w:r>
        <w:rPr>
          <w:rFonts w:hint="eastAsia" w:ascii="Nimbus Roman No9 L" w:hAnsi="Nimbus Roman No9 L" w:eastAsia="仿宋_GB2312" w:cs="Nimbus Roman No9 L"/>
          <w:color w:val="auto"/>
          <w:sz w:val="32"/>
          <w:szCs w:val="24"/>
          <w:highlight w:val="none"/>
          <w:lang w:val="en-US" w:eastAsia="zh-CN"/>
        </w:rPr>
        <w:t xml:space="preserve"> 申报高新技术企业奖励的企业，同年申报天津市研发投入后补助并获得支持的，按照就高原则，不重复支持。</w:t>
      </w:r>
    </w:p>
    <w:p w14:paraId="6E907F4F">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黑体" w:hAnsi="黑体" w:eastAsia="黑体" w:cs="黑体"/>
          <w:color w:val="auto"/>
          <w:sz w:val="32"/>
          <w:szCs w:val="24"/>
          <w:highlight w:val="none"/>
          <w:lang w:val="en-US" w:eastAsia="zh-CN"/>
        </w:rPr>
        <w:t>第七条</w:t>
      </w:r>
      <w:r>
        <w:rPr>
          <w:rFonts w:hint="eastAsia" w:ascii="Nimbus Roman No9 L" w:hAnsi="Nimbus Roman No9 L" w:eastAsia="仿宋_GB2312" w:cs="Nimbus Roman No9 L"/>
          <w:color w:val="auto"/>
          <w:sz w:val="32"/>
          <w:szCs w:val="24"/>
          <w:highlight w:val="none"/>
          <w:lang w:val="en-US" w:eastAsia="zh-CN"/>
        </w:rPr>
        <w:t xml:space="preserve"> 申报高新技术企业奖励的企业应提供以下材料：</w:t>
      </w:r>
    </w:p>
    <w:p w14:paraId="48530D3C">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1. 《天津市高新技术企业认定奖励资金申报书》；</w:t>
      </w:r>
    </w:p>
    <w:p w14:paraId="7EA98426">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2. 企业认定高新技术企业所提交的研发费用专项审计报告或鉴证报告；</w:t>
      </w:r>
    </w:p>
    <w:p w14:paraId="188B7419">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3. 企业近一年缴纳社保人数证明；</w:t>
      </w:r>
    </w:p>
    <w:p w14:paraId="160EBF26">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4. 企业营业执照；</w:t>
      </w:r>
    </w:p>
    <w:p w14:paraId="79D8E97F">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5. 企业高新技术企业证书；</w:t>
      </w:r>
    </w:p>
    <w:p w14:paraId="65E2C4BF">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6. 其他相关材料。</w:t>
      </w:r>
    </w:p>
    <w:p w14:paraId="247DA6F4">
      <w:pPr>
        <w:keepNext w:val="0"/>
        <w:keepLines w:val="0"/>
        <w:pageBreakBefore w:val="0"/>
        <w:widowControl w:val="0"/>
        <w:kinsoku/>
        <w:wordWrap/>
        <w:overflowPunct/>
        <w:topLinePunct w:val="0"/>
        <w:autoSpaceDE/>
        <w:autoSpaceDN/>
        <w:bidi w:val="0"/>
        <w:adjustRightInd/>
        <w:snapToGrid/>
        <w:spacing w:before="321" w:beforeLines="50" w:after="321" w:afterLines="50" w:line="540" w:lineRule="exact"/>
        <w:jc w:val="center"/>
        <w:textAlignment w:val="auto"/>
        <w:rPr>
          <w:rFonts w:hint="eastAsia" w:ascii="华文楷体" w:hAnsi="华文楷体" w:eastAsia="华文楷体" w:cs="华文楷体"/>
          <w:color w:val="auto"/>
          <w:sz w:val="32"/>
          <w:szCs w:val="24"/>
          <w:highlight w:val="none"/>
          <w:lang w:val="en-US" w:eastAsia="zh-CN"/>
        </w:rPr>
      </w:pPr>
      <w:r>
        <w:rPr>
          <w:rFonts w:hint="default" w:ascii="华文楷体" w:hAnsi="华文楷体" w:eastAsia="华文楷体" w:cs="华文楷体"/>
          <w:color w:val="auto"/>
          <w:sz w:val="32"/>
          <w:szCs w:val="24"/>
          <w:highlight w:val="none"/>
          <w:lang w:val="zh-CN"/>
        </w:rPr>
        <w:t>第三章</w:t>
      </w:r>
      <w:r>
        <w:rPr>
          <w:rFonts w:hint="default" w:ascii="华文楷体" w:hAnsi="华文楷体" w:eastAsia="华文楷体" w:cs="华文楷体"/>
          <w:color w:val="auto"/>
          <w:sz w:val="32"/>
          <w:szCs w:val="24"/>
          <w:highlight w:val="none"/>
          <w:lang w:val="en-US"/>
        </w:rPr>
        <w:t xml:space="preserve"> </w:t>
      </w:r>
      <w:r>
        <w:rPr>
          <w:rFonts w:hint="eastAsia" w:ascii="华文楷体" w:hAnsi="华文楷体" w:eastAsia="华文楷体" w:cs="华文楷体"/>
          <w:color w:val="auto"/>
          <w:sz w:val="32"/>
          <w:szCs w:val="24"/>
          <w:highlight w:val="none"/>
          <w:lang w:val="en-US" w:eastAsia="zh-CN"/>
        </w:rPr>
        <w:t>组织实施</w:t>
      </w:r>
    </w:p>
    <w:p w14:paraId="7C21BD88">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zh-CN"/>
        </w:rPr>
      </w:pPr>
      <w:r>
        <w:rPr>
          <w:rFonts w:hint="default" w:ascii="黑体" w:hAnsi="黑体" w:eastAsia="黑体" w:cs="黑体"/>
          <w:color w:val="auto"/>
          <w:sz w:val="32"/>
          <w:szCs w:val="24"/>
          <w:highlight w:val="none"/>
          <w:lang w:val="zh-CN"/>
        </w:rPr>
        <w:t>第</w:t>
      </w:r>
      <w:r>
        <w:rPr>
          <w:rFonts w:hint="eastAsia" w:ascii="黑体" w:hAnsi="黑体" w:eastAsia="黑体" w:cs="黑体"/>
          <w:color w:val="auto"/>
          <w:sz w:val="32"/>
          <w:szCs w:val="24"/>
          <w:highlight w:val="none"/>
          <w:lang w:val="zh-CN"/>
        </w:rPr>
        <w:t>八</w:t>
      </w:r>
      <w:r>
        <w:rPr>
          <w:rFonts w:hint="default" w:ascii="黑体" w:hAnsi="黑体" w:eastAsia="黑体" w:cs="黑体"/>
          <w:color w:val="auto"/>
          <w:sz w:val="32"/>
          <w:szCs w:val="24"/>
          <w:highlight w:val="none"/>
          <w:lang w:val="zh-CN"/>
        </w:rPr>
        <w:t>条</w:t>
      </w:r>
      <w:r>
        <w:rPr>
          <w:rFonts w:hint="default" w:ascii="Nimbus Roman No9 L" w:hAnsi="Nimbus Roman No9 L" w:eastAsia="仿宋_GB2312" w:cs="Nimbus Roman No9 L"/>
          <w:color w:val="auto"/>
          <w:sz w:val="32"/>
          <w:szCs w:val="24"/>
          <w:highlight w:val="none"/>
          <w:lang w:val="en-US"/>
        </w:rPr>
        <w:t xml:space="preserve"> </w:t>
      </w:r>
      <w:r>
        <w:rPr>
          <w:rFonts w:hint="default" w:ascii="Nimbus Roman No9 L" w:hAnsi="Nimbus Roman No9 L" w:eastAsia="仿宋_GB2312" w:cs="Nimbus Roman No9 L"/>
          <w:color w:val="auto"/>
          <w:sz w:val="32"/>
          <w:szCs w:val="24"/>
          <w:highlight w:val="none"/>
          <w:lang w:val="zh-CN"/>
        </w:rPr>
        <w:t>市科技局</w:t>
      </w:r>
      <w:r>
        <w:rPr>
          <w:rFonts w:hint="eastAsia" w:ascii="Nimbus Roman No9 L" w:hAnsi="Nimbus Roman No9 L" w:eastAsia="仿宋_GB2312" w:cs="Nimbus Roman No9 L"/>
          <w:color w:val="auto"/>
          <w:sz w:val="32"/>
          <w:szCs w:val="24"/>
          <w:highlight w:val="none"/>
          <w:lang w:val="zh-CN"/>
        </w:rPr>
        <w:t>按照天津市科技计划项目管理相关规定进行高新技术企业</w:t>
      </w:r>
      <w:r>
        <w:rPr>
          <w:rFonts w:hint="default" w:ascii="Nimbus Roman No9 L" w:hAnsi="Nimbus Roman No9 L" w:eastAsia="仿宋_GB2312" w:cs="Nimbus Roman No9 L"/>
          <w:color w:val="auto"/>
          <w:sz w:val="32"/>
          <w:szCs w:val="24"/>
          <w:highlight w:val="none"/>
          <w:lang w:val="zh-CN"/>
        </w:rPr>
        <w:t>市级奖励资金的</w:t>
      </w:r>
      <w:r>
        <w:rPr>
          <w:rFonts w:hint="eastAsia" w:ascii="Nimbus Roman No9 L" w:hAnsi="Nimbus Roman No9 L" w:eastAsia="仿宋_GB2312" w:cs="Nimbus Roman No9 L"/>
          <w:color w:val="auto"/>
          <w:sz w:val="32"/>
          <w:szCs w:val="24"/>
          <w:highlight w:val="none"/>
          <w:lang w:val="zh-CN"/>
        </w:rPr>
        <w:t>组织与管理</w:t>
      </w:r>
      <w:r>
        <w:rPr>
          <w:rFonts w:hint="default" w:ascii="Nimbus Roman No9 L" w:hAnsi="Nimbus Roman No9 L" w:eastAsia="仿宋_GB2312" w:cs="Nimbus Roman No9 L"/>
          <w:color w:val="auto"/>
          <w:sz w:val="32"/>
          <w:szCs w:val="24"/>
          <w:highlight w:val="none"/>
          <w:lang w:val="zh-CN"/>
        </w:rPr>
        <w:t>工作。</w:t>
      </w:r>
    </w:p>
    <w:p w14:paraId="5E613AC2">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en-US"/>
        </w:rPr>
      </w:pPr>
      <w:r>
        <w:rPr>
          <w:rFonts w:hint="default" w:ascii="黑体" w:hAnsi="黑体" w:eastAsia="黑体" w:cs="黑体"/>
          <w:color w:val="auto"/>
          <w:sz w:val="32"/>
          <w:szCs w:val="24"/>
          <w:highlight w:val="none"/>
          <w:lang w:val="zh-CN"/>
        </w:rPr>
        <w:t>第</w:t>
      </w:r>
      <w:r>
        <w:rPr>
          <w:rFonts w:hint="eastAsia" w:ascii="黑体" w:hAnsi="黑体" w:eastAsia="黑体" w:cs="黑体"/>
          <w:color w:val="auto"/>
          <w:sz w:val="32"/>
          <w:szCs w:val="24"/>
          <w:highlight w:val="none"/>
          <w:lang w:val="zh-CN"/>
        </w:rPr>
        <w:t>九</w:t>
      </w:r>
      <w:r>
        <w:rPr>
          <w:rFonts w:hint="default" w:ascii="黑体" w:hAnsi="黑体" w:eastAsia="黑体" w:cs="黑体"/>
          <w:color w:val="auto"/>
          <w:sz w:val="32"/>
          <w:szCs w:val="24"/>
          <w:highlight w:val="none"/>
          <w:lang w:val="zh-CN"/>
        </w:rPr>
        <w:t>条</w:t>
      </w:r>
      <w:r>
        <w:rPr>
          <w:rFonts w:hint="default" w:ascii="Nimbus Roman No9 L" w:hAnsi="Nimbus Roman No9 L" w:eastAsia="仿宋_GB2312" w:cs="Nimbus Roman No9 L"/>
          <w:color w:val="auto"/>
          <w:sz w:val="32"/>
          <w:szCs w:val="24"/>
          <w:highlight w:val="none"/>
          <w:lang w:val="en-US"/>
        </w:rPr>
        <w:t xml:space="preserve"> </w:t>
      </w:r>
      <w:r>
        <w:rPr>
          <w:rFonts w:hint="eastAsia" w:ascii="Nimbus Roman No9 L" w:hAnsi="Nimbus Roman No9 L" w:eastAsia="仿宋_GB2312" w:cs="Nimbus Roman No9 L"/>
          <w:color w:val="auto"/>
          <w:sz w:val="32"/>
          <w:szCs w:val="24"/>
          <w:highlight w:val="none"/>
          <w:lang w:val="en-US" w:eastAsia="zh-CN"/>
        </w:rPr>
        <w:t>高新技术企业</w:t>
      </w:r>
      <w:r>
        <w:rPr>
          <w:rFonts w:hint="default" w:ascii="Nimbus Roman No9 L" w:hAnsi="Nimbus Roman No9 L" w:eastAsia="仿宋_GB2312" w:cs="Nimbus Roman No9 L"/>
          <w:color w:val="auto"/>
          <w:sz w:val="32"/>
          <w:szCs w:val="24"/>
          <w:highlight w:val="none"/>
          <w:lang w:val="zh-CN"/>
        </w:rPr>
        <w:t>市级奖励资金</w:t>
      </w:r>
      <w:r>
        <w:rPr>
          <w:rFonts w:hint="eastAsia" w:ascii="Nimbus Roman No9 L" w:hAnsi="Nimbus Roman No9 L" w:eastAsia="仿宋_GB2312" w:cs="Nimbus Roman No9 L"/>
          <w:color w:val="auto"/>
          <w:sz w:val="32"/>
          <w:szCs w:val="24"/>
          <w:highlight w:val="none"/>
          <w:lang w:val="zh-CN"/>
        </w:rPr>
        <w:t>组织实施工作</w:t>
      </w:r>
      <w:r>
        <w:rPr>
          <w:rFonts w:hint="default" w:ascii="Nimbus Roman No9 L" w:hAnsi="Nimbus Roman No9 L" w:eastAsia="仿宋_GB2312" w:cs="Nimbus Roman No9 L"/>
          <w:color w:val="auto"/>
          <w:sz w:val="32"/>
          <w:szCs w:val="24"/>
          <w:highlight w:val="none"/>
          <w:lang w:val="zh-CN"/>
        </w:rPr>
        <w:t>程序如下：</w:t>
      </w:r>
    </w:p>
    <w:p w14:paraId="21ABDCA5">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（一）发布通知。市科技局</w:t>
      </w:r>
      <w:r>
        <w:rPr>
          <w:rFonts w:hint="eastAsia" w:ascii="Nimbus Roman No9 L" w:hAnsi="Nimbus Roman No9 L" w:eastAsia="仿宋_GB2312" w:cs="Nimbus Roman No9 L"/>
          <w:color w:val="auto"/>
          <w:sz w:val="32"/>
          <w:szCs w:val="24"/>
          <w:highlight w:val="none"/>
          <w:lang w:val="zh-CN"/>
        </w:rPr>
        <w:t>根据全国高新技术企业认定管理工作领导小组办公室对</w:t>
      </w:r>
      <w:r>
        <w:rPr>
          <w:rFonts w:hint="eastAsia" w:ascii="Nimbus Roman No9 L" w:hAnsi="Nimbus Roman No9 L" w:eastAsia="仿宋_GB2312" w:cs="Nimbus Roman No9 L"/>
          <w:color w:val="auto"/>
          <w:sz w:val="32"/>
          <w:szCs w:val="24"/>
          <w:highlight w:val="none"/>
          <w:lang w:val="zh-CN" w:eastAsia="zh-CN"/>
        </w:rPr>
        <w:t>当年</w:t>
      </w:r>
      <w:r>
        <w:rPr>
          <w:rFonts w:hint="eastAsia" w:ascii="Nimbus Roman No9 L" w:hAnsi="Nimbus Roman No9 L" w:eastAsia="仿宋_GB2312" w:cs="Nimbus Roman No9 L"/>
          <w:color w:val="auto"/>
          <w:sz w:val="32"/>
          <w:szCs w:val="24"/>
          <w:highlight w:val="none"/>
          <w:lang w:val="zh-CN"/>
        </w:rPr>
        <w:t>认定</w:t>
      </w:r>
      <w:r>
        <w:rPr>
          <w:rFonts w:hint="eastAsia" w:ascii="Nimbus Roman No9 L" w:hAnsi="Nimbus Roman No9 L" w:eastAsia="仿宋_GB2312" w:cs="Nimbus Roman No9 L"/>
          <w:color w:val="auto"/>
          <w:sz w:val="32"/>
          <w:szCs w:val="24"/>
          <w:highlight w:val="none"/>
          <w:lang w:val="zh-CN" w:eastAsia="zh-CN"/>
        </w:rPr>
        <w:t>高新技术企业公告</w:t>
      </w:r>
      <w:r>
        <w:rPr>
          <w:rFonts w:hint="eastAsia" w:ascii="Nimbus Roman No9 L" w:hAnsi="Nimbus Roman No9 L" w:eastAsia="仿宋_GB2312" w:cs="Nimbus Roman No9 L"/>
          <w:color w:val="auto"/>
          <w:sz w:val="32"/>
          <w:szCs w:val="24"/>
          <w:highlight w:val="none"/>
          <w:lang w:val="zh-CN"/>
        </w:rPr>
        <w:t>，及整体迁移企业资格继续有效的公告，</w:t>
      </w:r>
      <w:r>
        <w:rPr>
          <w:rFonts w:hint="eastAsia" w:ascii="Nimbus Roman No9 L" w:hAnsi="Nimbus Roman No9 L" w:eastAsia="仿宋_GB2312" w:cs="Nimbus Roman No9 L"/>
          <w:color w:val="auto"/>
          <w:sz w:val="32"/>
          <w:szCs w:val="24"/>
          <w:highlight w:val="none"/>
          <w:lang w:val="en-US" w:eastAsia="zh-CN"/>
        </w:rPr>
        <w:t>发布市级奖励申报通知。</w:t>
      </w:r>
    </w:p>
    <w:p w14:paraId="250FE7EC">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zh-CN" w:eastAsia="zh-CN"/>
        </w:rPr>
      </w:pPr>
      <w:r>
        <w:rPr>
          <w:rFonts w:hint="eastAsia" w:ascii="Nimbus Roman No9 L" w:hAnsi="Nimbus Roman No9 L" w:eastAsia="仿宋_GB2312" w:cs="Nimbus Roman No9 L"/>
          <w:color w:val="auto"/>
          <w:sz w:val="32"/>
          <w:szCs w:val="24"/>
          <w:highlight w:val="none"/>
          <w:lang w:val="en-US" w:eastAsia="zh-CN"/>
        </w:rPr>
        <w:t>（二）初审推荐。各区科技局</w:t>
      </w:r>
      <w:r>
        <w:rPr>
          <w:rFonts w:hint="eastAsia" w:ascii="Nimbus Roman No9 L" w:hAnsi="Nimbus Roman No9 L" w:eastAsia="仿宋_GB2312" w:cs="Nimbus Roman No9 L"/>
          <w:color w:val="auto"/>
          <w:sz w:val="32"/>
          <w:szCs w:val="24"/>
          <w:highlight w:val="none"/>
          <w:lang w:val="zh-CN"/>
        </w:rPr>
        <w:t>围绕企业实际经营情况，给出奖励资金拨付意见</w:t>
      </w:r>
      <w:r>
        <w:rPr>
          <w:rFonts w:hint="eastAsia" w:ascii="Nimbus Roman No9 L" w:hAnsi="Nimbus Roman No9 L" w:eastAsia="仿宋_GB2312" w:cs="Nimbus Roman No9 L"/>
          <w:color w:val="auto"/>
          <w:sz w:val="32"/>
          <w:szCs w:val="24"/>
          <w:highlight w:val="none"/>
          <w:lang w:val="zh-CN" w:eastAsia="zh-CN"/>
        </w:rPr>
        <w:t>；</w:t>
      </w:r>
      <w:r>
        <w:rPr>
          <w:rFonts w:hint="eastAsia" w:ascii="Nimbus Roman No9 L" w:hAnsi="Nimbus Roman No9 L" w:eastAsia="仿宋_GB2312" w:cs="Nimbus Roman No9 L"/>
          <w:color w:val="auto"/>
          <w:sz w:val="32"/>
          <w:szCs w:val="24"/>
          <w:highlight w:val="none"/>
          <w:lang w:val="zh-CN"/>
        </w:rPr>
        <w:t>对于暂缓拨付的，暂缓拨付时限为一年，一年后仍不符合条件的，不再拨付</w:t>
      </w:r>
      <w:r>
        <w:rPr>
          <w:rFonts w:hint="eastAsia" w:ascii="Nimbus Roman No9 L" w:hAnsi="Nimbus Roman No9 L" w:eastAsia="仿宋_GB2312" w:cs="Nimbus Roman No9 L"/>
          <w:color w:val="auto"/>
          <w:sz w:val="32"/>
          <w:szCs w:val="24"/>
          <w:highlight w:val="none"/>
          <w:lang w:val="zh-CN" w:eastAsia="zh-CN"/>
        </w:rPr>
        <w:t>。</w:t>
      </w:r>
    </w:p>
    <w:p w14:paraId="3DF2BBE3">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（三）生成拟奖励名单。根据本办法第二章相关规定，通过申报系统进行排序，自动生成拟择优补助的企业名单。</w:t>
      </w:r>
    </w:p>
    <w:p w14:paraId="3248BA07">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Nimbus Roman No9 L" w:hAnsi="Nimbus Roman No9 L" w:eastAsia="仿宋_GB2312" w:cs="Nimbus Roman No9 L"/>
          <w:color w:val="auto"/>
          <w:sz w:val="32"/>
          <w:szCs w:val="24"/>
          <w:highlight w:val="none"/>
          <w:lang w:val="en-US" w:eastAsia="zh-CN"/>
        </w:rPr>
        <w:t>（四）名单公示。在市科技局官方网站向社会公示拟补助的企业名单。</w:t>
      </w:r>
    </w:p>
    <w:p w14:paraId="2B7716D5">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zh-CN"/>
        </w:rPr>
      </w:pPr>
      <w:r>
        <w:rPr>
          <w:rFonts w:hint="eastAsia" w:ascii="Nimbus Roman No9 L" w:hAnsi="Nimbus Roman No9 L" w:eastAsia="仿宋_GB2312" w:cs="Nimbus Roman No9 L"/>
          <w:color w:val="auto"/>
          <w:sz w:val="32"/>
          <w:szCs w:val="24"/>
          <w:highlight w:val="none"/>
          <w:lang w:val="en-US" w:eastAsia="zh-CN"/>
        </w:rPr>
        <w:t>（五）资金拨付。</w:t>
      </w:r>
      <w:r>
        <w:rPr>
          <w:rFonts w:hint="eastAsia" w:ascii="Nimbus Roman No9 L" w:hAnsi="Nimbus Roman No9 L" w:eastAsia="仿宋_GB2312" w:cs="Nimbus Roman No9 L"/>
          <w:color w:val="auto"/>
          <w:sz w:val="32"/>
          <w:szCs w:val="24"/>
          <w:highlight w:val="none"/>
          <w:lang w:val="zh-CN"/>
        </w:rPr>
        <w:t>市财政局通过现行财政资金拨付渠道对公示无异议的企业进行资金拨付。</w:t>
      </w:r>
    </w:p>
    <w:p w14:paraId="0F6E6FA7">
      <w:pPr>
        <w:keepNext w:val="0"/>
        <w:keepLines w:val="0"/>
        <w:pageBreakBefore w:val="0"/>
        <w:widowControl w:val="0"/>
        <w:kinsoku/>
        <w:wordWrap/>
        <w:overflowPunct/>
        <w:topLinePunct w:val="0"/>
        <w:autoSpaceDE/>
        <w:autoSpaceDN/>
        <w:bidi w:val="0"/>
        <w:adjustRightInd/>
        <w:snapToGrid/>
        <w:spacing w:before="321" w:beforeLines="50" w:after="321" w:afterLines="50" w:line="540" w:lineRule="exact"/>
        <w:jc w:val="center"/>
        <w:textAlignment w:val="auto"/>
        <w:rPr>
          <w:rFonts w:hint="default" w:ascii="华文楷体" w:hAnsi="华文楷体" w:eastAsia="华文楷体" w:cs="华文楷体"/>
          <w:color w:val="auto"/>
          <w:sz w:val="32"/>
          <w:szCs w:val="24"/>
          <w:highlight w:val="none"/>
          <w:lang w:val="en-US"/>
        </w:rPr>
      </w:pPr>
      <w:r>
        <w:rPr>
          <w:rFonts w:hint="default" w:ascii="华文楷体" w:hAnsi="华文楷体" w:eastAsia="华文楷体" w:cs="华文楷体"/>
          <w:color w:val="auto"/>
          <w:sz w:val="32"/>
          <w:szCs w:val="24"/>
          <w:highlight w:val="none"/>
          <w:lang w:val="zh-CN"/>
        </w:rPr>
        <w:t>第四章</w:t>
      </w:r>
      <w:r>
        <w:rPr>
          <w:rFonts w:hint="default" w:ascii="华文楷体" w:hAnsi="华文楷体" w:eastAsia="华文楷体" w:cs="华文楷体"/>
          <w:color w:val="auto"/>
          <w:sz w:val="32"/>
          <w:szCs w:val="24"/>
          <w:highlight w:val="none"/>
          <w:lang w:val="en-US"/>
        </w:rPr>
        <w:t xml:space="preserve"> </w:t>
      </w:r>
      <w:r>
        <w:rPr>
          <w:rFonts w:hint="default" w:ascii="华文楷体" w:hAnsi="华文楷体" w:eastAsia="华文楷体" w:cs="华文楷体"/>
          <w:color w:val="auto"/>
          <w:sz w:val="32"/>
          <w:szCs w:val="24"/>
          <w:highlight w:val="none"/>
          <w:lang w:val="zh-CN"/>
        </w:rPr>
        <w:t>资金监管</w:t>
      </w:r>
      <w:r>
        <w:rPr>
          <w:rFonts w:hint="eastAsia" w:ascii="华文楷体" w:hAnsi="华文楷体" w:eastAsia="华文楷体" w:cs="华文楷体"/>
          <w:color w:val="auto"/>
          <w:sz w:val="32"/>
          <w:szCs w:val="24"/>
          <w:highlight w:val="none"/>
          <w:lang w:val="zh-CN"/>
        </w:rPr>
        <w:t>与绩效管理</w:t>
      </w:r>
    </w:p>
    <w:p w14:paraId="338DC426">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zh-CN"/>
        </w:rPr>
      </w:pPr>
      <w:r>
        <w:rPr>
          <w:rFonts w:hint="default" w:ascii="黑体" w:hAnsi="黑体" w:eastAsia="黑体" w:cs="黑体"/>
          <w:color w:val="auto"/>
          <w:sz w:val="32"/>
          <w:szCs w:val="24"/>
          <w:highlight w:val="none"/>
          <w:lang w:val="zh-CN"/>
        </w:rPr>
        <w:t>第</w:t>
      </w:r>
      <w:r>
        <w:rPr>
          <w:rFonts w:hint="eastAsia" w:ascii="黑体" w:hAnsi="黑体" w:eastAsia="黑体" w:cs="黑体"/>
          <w:color w:val="auto"/>
          <w:sz w:val="32"/>
          <w:szCs w:val="24"/>
          <w:highlight w:val="none"/>
          <w:lang w:val="zh-CN"/>
        </w:rPr>
        <w:t>十</w:t>
      </w:r>
      <w:r>
        <w:rPr>
          <w:rFonts w:hint="default" w:ascii="黑体" w:hAnsi="黑体" w:eastAsia="黑体" w:cs="黑体"/>
          <w:color w:val="auto"/>
          <w:sz w:val="32"/>
          <w:szCs w:val="24"/>
          <w:highlight w:val="none"/>
          <w:lang w:val="zh-CN"/>
        </w:rPr>
        <w:t>条</w:t>
      </w:r>
      <w:r>
        <w:rPr>
          <w:rFonts w:hint="default" w:ascii="Nimbus Roman No9 L" w:hAnsi="Nimbus Roman No9 L" w:eastAsia="仿宋_GB2312" w:cs="Nimbus Roman No9 L"/>
          <w:color w:val="auto"/>
          <w:sz w:val="32"/>
          <w:szCs w:val="24"/>
          <w:highlight w:val="none"/>
          <w:lang w:val="en-US"/>
        </w:rPr>
        <w:t xml:space="preserve"> </w:t>
      </w:r>
      <w:r>
        <w:rPr>
          <w:rFonts w:hint="eastAsia" w:ascii="Nimbus Roman No9 L" w:hAnsi="Nimbus Roman No9 L" w:eastAsia="仿宋_GB2312" w:cs="Nimbus Roman No9 L"/>
          <w:color w:val="auto"/>
          <w:sz w:val="32"/>
          <w:szCs w:val="24"/>
          <w:highlight w:val="none"/>
          <w:lang w:val="en-US" w:eastAsia="zh-CN"/>
        </w:rPr>
        <w:t>奖励资金由获得奖励支持的企业统筹使用，不得用于与科技创新无关的支出。</w:t>
      </w:r>
      <w:r>
        <w:rPr>
          <w:rFonts w:hint="default" w:ascii="Nimbus Roman No9 L" w:hAnsi="Nimbus Roman No9 L" w:eastAsia="仿宋_GB2312" w:cs="Nimbus Roman No9 L"/>
          <w:color w:val="auto"/>
          <w:sz w:val="32"/>
          <w:szCs w:val="24"/>
          <w:highlight w:val="none"/>
          <w:lang w:val="zh-CN"/>
        </w:rPr>
        <w:t>企业要自觉接受科技、财政、审计、监察等部门的监督监察，严格执行财务规章制度和会计核算办法。</w:t>
      </w:r>
    </w:p>
    <w:p w14:paraId="16808210">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eastAsia" w:ascii="黑体" w:hAnsi="黑体" w:eastAsia="黑体" w:cs="黑体"/>
          <w:color w:val="auto"/>
          <w:sz w:val="32"/>
          <w:szCs w:val="24"/>
          <w:highlight w:val="none"/>
          <w:lang w:val="zh-CN"/>
        </w:rPr>
        <w:t>第十一条</w:t>
      </w:r>
      <w:r>
        <w:rPr>
          <w:rFonts w:hint="eastAsia" w:ascii="Nimbus Roman No9 L" w:hAnsi="Nimbus Roman No9 L" w:eastAsia="仿宋_GB2312" w:cs="Nimbus Roman No9 L"/>
          <w:color w:val="auto"/>
          <w:sz w:val="32"/>
          <w:szCs w:val="24"/>
          <w:highlight w:val="none"/>
          <w:lang w:val="en-US" w:eastAsia="zh-CN"/>
        </w:rPr>
        <w:t xml:space="preserve"> </w:t>
      </w:r>
      <w:r>
        <w:rPr>
          <w:rFonts w:hint="default" w:ascii="Nimbus Roman No9 L" w:hAnsi="Nimbus Roman No9 L" w:eastAsia="仿宋_GB2312" w:cs="Nimbus Roman No9 L"/>
          <w:color w:val="auto"/>
          <w:sz w:val="32"/>
          <w:szCs w:val="24"/>
          <w:highlight w:val="none"/>
          <w:lang w:val="zh-CN"/>
        </w:rPr>
        <w:t>企业须对申报材料的真实性做出承诺，做出虚假承诺的将记入不良信用记录</w:t>
      </w:r>
      <w:r>
        <w:rPr>
          <w:rFonts w:hint="eastAsia" w:ascii="Nimbus Roman No9 L" w:hAnsi="Nimbus Roman No9 L" w:eastAsia="仿宋_GB2312" w:cs="Nimbus Roman No9 L"/>
          <w:color w:val="auto"/>
          <w:sz w:val="32"/>
          <w:szCs w:val="24"/>
          <w:highlight w:val="none"/>
          <w:lang w:val="zh-CN"/>
        </w:rPr>
        <w:t>。</w:t>
      </w:r>
      <w:r>
        <w:rPr>
          <w:rFonts w:hint="eastAsia" w:ascii="Nimbus Roman No9 L" w:hAnsi="Nimbus Roman No9 L" w:eastAsia="仿宋_GB2312" w:cs="Nimbus Roman No9 L"/>
          <w:color w:val="auto"/>
          <w:sz w:val="32"/>
          <w:szCs w:val="24"/>
          <w:highlight w:val="none"/>
          <w:lang w:val="en-US" w:eastAsia="zh-CN"/>
        </w:rPr>
        <w:t>对违规取得的高新技术企业认定奖励，市、区科技局会同相关部门组织清查处理，由市、区财政局收回相应资金。对于涉及违法的企业，追究其法律责任。</w:t>
      </w:r>
    </w:p>
    <w:p w14:paraId="060C0B4D">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Times New Roman" w:hAnsi="Times New Roman" w:eastAsia="仿宋_GB2312"/>
          <w:sz w:val="32"/>
          <w:szCs w:val="32"/>
        </w:rPr>
      </w:pPr>
      <w:r>
        <w:rPr>
          <w:rFonts w:hint="eastAsia" w:ascii="黑体" w:hAnsi="黑体" w:eastAsia="黑体" w:cs="黑体"/>
          <w:color w:val="auto"/>
          <w:sz w:val="32"/>
          <w:szCs w:val="24"/>
          <w:highlight w:val="none"/>
          <w:lang w:val="en-US" w:eastAsia="zh-CN"/>
        </w:rPr>
        <w:t>第十二条</w:t>
      </w:r>
      <w:r>
        <w:rPr>
          <w:rFonts w:hint="eastAsia" w:ascii="Nimbus Roman No9 L" w:hAnsi="Nimbus Roman No9 L" w:eastAsia="仿宋_GB2312" w:cs="Nimbus Roman No9 L"/>
          <w:color w:val="auto"/>
          <w:sz w:val="32"/>
          <w:szCs w:val="24"/>
          <w:highlight w:val="none"/>
          <w:lang w:val="en-US" w:eastAsia="zh-CN"/>
        </w:rPr>
        <w:t xml:space="preserve"> </w:t>
      </w:r>
      <w:r>
        <w:rPr>
          <w:rFonts w:hint="eastAsia" w:ascii="Times New Roman" w:hAnsi="Times New Roman" w:eastAsia="仿宋_GB2312"/>
          <w:sz w:val="32"/>
          <w:szCs w:val="32"/>
        </w:rPr>
        <w:t>参与</w:t>
      </w:r>
      <w:r>
        <w:rPr>
          <w:rFonts w:hint="eastAsia" w:ascii="Times New Roman" w:hAnsi="Times New Roman" w:eastAsia="仿宋_GB2312"/>
          <w:sz w:val="32"/>
          <w:szCs w:val="32"/>
          <w:lang w:eastAsia="zh-CN"/>
        </w:rPr>
        <w:t>高新技术企业奖励资金核实</w:t>
      </w:r>
      <w:r>
        <w:rPr>
          <w:rFonts w:hint="eastAsia" w:ascii="Times New Roman" w:hAnsi="Times New Roman" w:eastAsia="仿宋_GB2312"/>
          <w:sz w:val="32"/>
          <w:szCs w:val="32"/>
        </w:rPr>
        <w:t>工作的各类机构和人员对所承担的有关工作负有诚信、合规、保密义务。</w:t>
      </w:r>
    </w:p>
    <w:p w14:paraId="411EB2B7">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default" w:ascii="黑体" w:hAnsi="黑体" w:eastAsia="黑体" w:cs="黑体"/>
          <w:color w:val="auto"/>
          <w:sz w:val="32"/>
          <w:szCs w:val="24"/>
          <w:highlight w:val="none"/>
          <w:lang w:val="zh-CN"/>
        </w:rPr>
        <w:t>第十</w:t>
      </w:r>
      <w:r>
        <w:rPr>
          <w:rFonts w:hint="eastAsia" w:ascii="黑体" w:hAnsi="黑体" w:eastAsia="黑体" w:cs="黑体"/>
          <w:color w:val="auto"/>
          <w:sz w:val="32"/>
          <w:szCs w:val="24"/>
          <w:highlight w:val="none"/>
          <w:lang w:val="zh-CN"/>
        </w:rPr>
        <w:t>三</w:t>
      </w:r>
      <w:r>
        <w:rPr>
          <w:rFonts w:hint="default" w:ascii="黑体" w:hAnsi="黑体" w:eastAsia="黑体" w:cs="黑体"/>
          <w:color w:val="auto"/>
          <w:sz w:val="32"/>
          <w:szCs w:val="24"/>
          <w:highlight w:val="none"/>
          <w:lang w:val="zh-CN"/>
        </w:rPr>
        <w:t>条</w:t>
      </w:r>
      <w:r>
        <w:rPr>
          <w:rFonts w:hint="default" w:ascii="Nimbus Roman No9 L" w:hAnsi="Nimbus Roman No9 L" w:eastAsia="仿宋_GB2312" w:cs="Nimbus Roman No9 L"/>
          <w:color w:val="auto"/>
          <w:sz w:val="32"/>
          <w:szCs w:val="24"/>
          <w:highlight w:val="none"/>
          <w:lang w:val="en-US" w:eastAsia="zh-CN"/>
        </w:rPr>
        <w:t xml:space="preserve"> </w:t>
      </w:r>
      <w:r>
        <w:rPr>
          <w:rFonts w:hint="eastAsia" w:ascii="Nimbus Roman No9 L" w:hAnsi="Nimbus Roman No9 L" w:eastAsia="仿宋_GB2312" w:cs="Nimbus Roman No9 L"/>
          <w:color w:val="auto"/>
          <w:sz w:val="32"/>
          <w:szCs w:val="24"/>
          <w:highlight w:val="none"/>
          <w:lang w:val="en-US" w:eastAsia="zh-CN"/>
        </w:rPr>
        <w:t>按照我市全面推进预算绩效管理有关要求，市科技局对高新技术企业认定奖励资金实行全过程预算绩效管理。</w:t>
      </w:r>
    </w:p>
    <w:p w14:paraId="797E6C16">
      <w:pPr>
        <w:keepNext w:val="0"/>
        <w:keepLines w:val="0"/>
        <w:pageBreakBefore w:val="0"/>
        <w:widowControl w:val="0"/>
        <w:kinsoku/>
        <w:wordWrap/>
        <w:overflowPunct/>
        <w:topLinePunct w:val="0"/>
        <w:autoSpaceDE/>
        <w:autoSpaceDN/>
        <w:bidi w:val="0"/>
        <w:adjustRightInd/>
        <w:snapToGrid/>
        <w:spacing w:before="321" w:beforeLines="50" w:after="321" w:afterLines="50" w:line="540" w:lineRule="exact"/>
        <w:jc w:val="center"/>
        <w:textAlignment w:val="auto"/>
        <w:rPr>
          <w:rFonts w:hint="default" w:ascii="华文楷体" w:hAnsi="华文楷体" w:eastAsia="华文楷体" w:cs="华文楷体"/>
          <w:color w:val="auto"/>
          <w:sz w:val="32"/>
          <w:szCs w:val="24"/>
          <w:highlight w:val="none"/>
          <w:lang w:val="en-US"/>
        </w:rPr>
      </w:pPr>
      <w:r>
        <w:rPr>
          <w:rFonts w:hint="default" w:ascii="华文楷体" w:hAnsi="华文楷体" w:eastAsia="华文楷体" w:cs="华文楷体"/>
          <w:color w:val="auto"/>
          <w:sz w:val="32"/>
          <w:szCs w:val="24"/>
          <w:highlight w:val="none"/>
          <w:lang w:val="zh-CN"/>
        </w:rPr>
        <w:t>第</w:t>
      </w:r>
      <w:r>
        <w:rPr>
          <w:rFonts w:hint="eastAsia" w:ascii="华文楷体" w:hAnsi="华文楷体" w:eastAsia="华文楷体" w:cs="华文楷体"/>
          <w:color w:val="auto"/>
          <w:sz w:val="32"/>
          <w:szCs w:val="24"/>
          <w:highlight w:val="none"/>
          <w:lang w:val="zh-CN"/>
        </w:rPr>
        <w:t>五</w:t>
      </w:r>
      <w:r>
        <w:rPr>
          <w:rFonts w:hint="default" w:ascii="华文楷体" w:hAnsi="华文楷体" w:eastAsia="华文楷体" w:cs="华文楷体"/>
          <w:color w:val="auto"/>
          <w:sz w:val="32"/>
          <w:szCs w:val="24"/>
          <w:highlight w:val="none"/>
          <w:lang w:val="zh-CN"/>
        </w:rPr>
        <w:t>章</w:t>
      </w:r>
      <w:r>
        <w:rPr>
          <w:rFonts w:hint="default" w:ascii="华文楷体" w:hAnsi="华文楷体" w:eastAsia="华文楷体" w:cs="华文楷体"/>
          <w:color w:val="auto"/>
          <w:sz w:val="32"/>
          <w:szCs w:val="24"/>
          <w:highlight w:val="none"/>
          <w:lang w:val="en-US"/>
        </w:rPr>
        <w:t xml:space="preserve"> </w:t>
      </w:r>
      <w:r>
        <w:rPr>
          <w:rFonts w:hint="eastAsia" w:ascii="华文楷体" w:hAnsi="华文楷体" w:eastAsia="华文楷体" w:cs="华文楷体"/>
          <w:color w:val="auto"/>
          <w:sz w:val="32"/>
          <w:szCs w:val="24"/>
          <w:highlight w:val="none"/>
          <w:lang w:val="zh-CN"/>
        </w:rPr>
        <w:t>附则</w:t>
      </w:r>
    </w:p>
    <w:p w14:paraId="4B3FD0A7">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default" w:ascii="Nimbus Roman No9 L" w:hAnsi="Nimbus Roman No9 L" w:eastAsia="仿宋_GB2312" w:cs="Nimbus Roman No9 L"/>
          <w:color w:val="auto"/>
          <w:sz w:val="32"/>
          <w:szCs w:val="24"/>
          <w:highlight w:val="none"/>
          <w:lang w:val="en-US" w:eastAsia="zh-CN"/>
        </w:rPr>
      </w:pPr>
      <w:r>
        <w:rPr>
          <w:rFonts w:hint="eastAsia" w:ascii="黑体" w:hAnsi="黑体" w:eastAsia="黑体" w:cs="黑体"/>
          <w:color w:val="auto"/>
          <w:sz w:val="32"/>
          <w:szCs w:val="24"/>
          <w:highlight w:val="none"/>
          <w:lang w:val="en-US" w:eastAsia="zh-CN"/>
        </w:rPr>
        <w:t>第</w:t>
      </w:r>
      <w:r>
        <w:rPr>
          <w:rFonts w:hint="default" w:ascii="黑体" w:hAnsi="黑体" w:eastAsia="黑体" w:cs="黑体"/>
          <w:color w:val="auto"/>
          <w:sz w:val="32"/>
          <w:szCs w:val="24"/>
          <w:highlight w:val="none"/>
          <w:lang w:val="zh-CN"/>
        </w:rPr>
        <w:t>十</w:t>
      </w:r>
      <w:r>
        <w:rPr>
          <w:rFonts w:hint="eastAsia" w:ascii="黑体" w:hAnsi="黑体" w:eastAsia="黑体" w:cs="黑体"/>
          <w:color w:val="auto"/>
          <w:sz w:val="32"/>
          <w:szCs w:val="24"/>
          <w:highlight w:val="none"/>
          <w:lang w:val="zh-CN"/>
        </w:rPr>
        <w:t>四</w:t>
      </w:r>
      <w:r>
        <w:rPr>
          <w:rFonts w:hint="eastAsia" w:ascii="黑体" w:hAnsi="黑体" w:eastAsia="黑体" w:cs="黑体"/>
          <w:color w:val="auto"/>
          <w:sz w:val="32"/>
          <w:szCs w:val="24"/>
          <w:highlight w:val="none"/>
          <w:lang w:val="en-US" w:eastAsia="zh-CN"/>
        </w:rPr>
        <w:t xml:space="preserve">条 </w:t>
      </w:r>
      <w:r>
        <w:rPr>
          <w:rFonts w:hint="default" w:ascii="Nimbus Roman No9 L" w:hAnsi="Nimbus Roman No9 L" w:eastAsia="仿宋_GB2312" w:cs="Nimbus Roman No9 L"/>
          <w:color w:val="auto"/>
          <w:sz w:val="32"/>
          <w:szCs w:val="24"/>
          <w:highlight w:val="none"/>
          <w:lang w:val="en-US" w:eastAsia="zh-CN"/>
        </w:rPr>
        <w:t>鼓励</w:t>
      </w:r>
      <w:r>
        <w:rPr>
          <w:rFonts w:hint="eastAsia" w:ascii="Nimbus Roman No9 L" w:hAnsi="Nimbus Roman No9 L" w:eastAsia="仿宋_GB2312" w:cs="Nimbus Roman No9 L"/>
          <w:color w:val="auto"/>
          <w:sz w:val="32"/>
          <w:szCs w:val="24"/>
          <w:highlight w:val="none"/>
          <w:lang w:val="en-US" w:eastAsia="zh-CN"/>
        </w:rPr>
        <w:t>各区结合本地区实际</w:t>
      </w:r>
      <w:r>
        <w:rPr>
          <w:rFonts w:hint="default" w:ascii="Nimbus Roman No9 L" w:hAnsi="Nimbus Roman No9 L" w:eastAsia="仿宋_GB2312" w:cs="Nimbus Roman No9 L"/>
          <w:color w:val="auto"/>
          <w:sz w:val="32"/>
          <w:szCs w:val="24"/>
          <w:highlight w:val="none"/>
          <w:lang w:val="en-US" w:eastAsia="zh-CN"/>
        </w:rPr>
        <w:t>，制定特色性</w:t>
      </w:r>
      <w:r>
        <w:rPr>
          <w:rFonts w:hint="eastAsia" w:ascii="Nimbus Roman No9 L" w:hAnsi="Nimbus Roman No9 L" w:eastAsia="仿宋_GB2312" w:cs="Nimbus Roman No9 L"/>
          <w:color w:val="auto"/>
          <w:sz w:val="32"/>
          <w:szCs w:val="24"/>
          <w:highlight w:val="none"/>
          <w:lang w:val="en-US" w:eastAsia="zh-CN"/>
        </w:rPr>
        <w:t>支持</w:t>
      </w:r>
      <w:r>
        <w:rPr>
          <w:rFonts w:hint="default" w:ascii="Nimbus Roman No9 L" w:hAnsi="Nimbus Roman No9 L" w:eastAsia="仿宋_GB2312" w:cs="Nimbus Roman No9 L"/>
          <w:color w:val="auto"/>
          <w:sz w:val="32"/>
          <w:szCs w:val="24"/>
          <w:highlight w:val="none"/>
          <w:lang w:val="en-US" w:eastAsia="zh-CN"/>
        </w:rPr>
        <w:t>政策</w:t>
      </w:r>
      <w:r>
        <w:rPr>
          <w:rFonts w:hint="eastAsia" w:ascii="Nimbus Roman No9 L" w:hAnsi="Nimbus Roman No9 L" w:eastAsia="仿宋_GB2312" w:cs="Nimbus Roman No9 L"/>
          <w:color w:val="auto"/>
          <w:sz w:val="32"/>
          <w:szCs w:val="24"/>
          <w:highlight w:val="none"/>
          <w:lang w:val="en" w:eastAsia="zh-CN"/>
        </w:rPr>
        <w:t>。</w:t>
      </w:r>
    </w:p>
    <w:p w14:paraId="123B63D6">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eastAsia" w:ascii="Nimbus Roman No9 L" w:hAnsi="Nimbus Roman No9 L" w:eastAsia="仿宋_GB2312" w:cs="Nimbus Roman No9 L"/>
          <w:color w:val="auto"/>
          <w:sz w:val="32"/>
          <w:szCs w:val="24"/>
          <w:highlight w:val="none"/>
          <w:lang w:val="en-US" w:eastAsia="zh-CN"/>
        </w:rPr>
      </w:pPr>
      <w:r>
        <w:rPr>
          <w:rFonts w:hint="default" w:ascii="黑体" w:hAnsi="黑体" w:eastAsia="黑体" w:cs="黑体"/>
          <w:color w:val="auto"/>
          <w:sz w:val="32"/>
          <w:szCs w:val="24"/>
          <w:highlight w:val="none"/>
          <w:lang w:val="zh-CN"/>
        </w:rPr>
        <w:t>第十</w:t>
      </w:r>
      <w:r>
        <w:rPr>
          <w:rFonts w:hint="eastAsia" w:ascii="黑体" w:hAnsi="黑体" w:eastAsia="黑体" w:cs="黑体"/>
          <w:color w:val="auto"/>
          <w:sz w:val="32"/>
          <w:szCs w:val="24"/>
          <w:highlight w:val="none"/>
          <w:lang w:val="zh-CN"/>
        </w:rPr>
        <w:t>五</w:t>
      </w:r>
      <w:r>
        <w:rPr>
          <w:rFonts w:hint="default" w:ascii="黑体" w:hAnsi="黑体" w:eastAsia="黑体" w:cs="黑体"/>
          <w:color w:val="auto"/>
          <w:sz w:val="32"/>
          <w:szCs w:val="24"/>
          <w:highlight w:val="none"/>
          <w:lang w:val="zh-CN"/>
        </w:rPr>
        <w:t>条</w:t>
      </w:r>
      <w:r>
        <w:rPr>
          <w:rFonts w:hint="default" w:ascii="Nimbus Roman No9 L" w:hAnsi="Nimbus Roman No9 L" w:eastAsia="仿宋_GB2312" w:cs="Nimbus Roman No9 L"/>
          <w:color w:val="auto"/>
          <w:sz w:val="32"/>
          <w:szCs w:val="24"/>
          <w:highlight w:val="none"/>
          <w:lang w:val="en-US" w:eastAsia="zh-CN"/>
        </w:rPr>
        <w:t xml:space="preserve"> </w:t>
      </w:r>
      <w:r>
        <w:rPr>
          <w:rFonts w:hint="default" w:ascii="Nimbus Roman No9 L" w:hAnsi="Nimbus Roman No9 L" w:eastAsia="仿宋_GB2312" w:cs="Nimbus Roman No9 L"/>
          <w:color w:val="auto"/>
          <w:sz w:val="32"/>
          <w:szCs w:val="24"/>
          <w:highlight w:val="none"/>
          <w:lang w:val="zh-CN"/>
        </w:rPr>
        <w:t>本办法由市科技局、市财政局负责解释，</w:t>
      </w:r>
      <w:r>
        <w:rPr>
          <w:rFonts w:hint="eastAsia" w:ascii="Nimbus Roman No9 L" w:hAnsi="Nimbus Roman No9 L" w:eastAsia="仿宋_GB2312" w:cs="Nimbus Roman No9 L"/>
          <w:color w:val="auto"/>
          <w:sz w:val="32"/>
          <w:szCs w:val="24"/>
          <w:highlight w:val="none"/>
          <w:lang w:val="zh-CN"/>
        </w:rPr>
        <w:t>有效期至</w:t>
      </w:r>
      <w:r>
        <w:rPr>
          <w:rFonts w:hint="eastAsia" w:ascii="Nimbus Roman No9 L" w:hAnsi="Nimbus Roman No9 L" w:eastAsia="仿宋_GB2312" w:cs="Nimbus Roman No9 L"/>
          <w:color w:val="auto"/>
          <w:sz w:val="32"/>
          <w:szCs w:val="24"/>
          <w:highlight w:val="none"/>
          <w:lang w:val="en-US" w:eastAsia="zh-CN"/>
        </w:rPr>
        <w:t>2027年12月31日。</w:t>
      </w:r>
    </w:p>
    <w:p w14:paraId="21040E1B">
      <w:pPr>
        <w:keepNext w:val="0"/>
        <w:keepLines w:val="0"/>
        <w:pageBreakBefore w:val="0"/>
        <w:widowControl w:val="0"/>
        <w:kinsoku/>
        <w:wordWrap/>
        <w:overflowPunct/>
        <w:topLinePunct w:val="0"/>
        <w:autoSpaceDE/>
        <w:autoSpaceDN/>
        <w:bidi w:val="0"/>
        <w:adjustRightInd/>
        <w:snapToGrid/>
        <w:spacing w:beforeLines="0" w:afterLines="0" w:line="540" w:lineRule="exact"/>
        <w:ind w:firstLine="607"/>
        <w:textAlignment w:val="auto"/>
        <w:rPr>
          <w:rFonts w:hint="default" w:ascii="Nimbus Roman No9 L" w:hAnsi="Nimbus Roman No9 L" w:eastAsia="仿宋_GB2312" w:cs="Nimbus Roman No9 L"/>
          <w:color w:val="auto"/>
          <w:sz w:val="32"/>
          <w:szCs w:val="24"/>
          <w:highlight w:val="none"/>
          <w:lang w:val="en-US" w:eastAsia="zh-CN"/>
        </w:rPr>
      </w:pPr>
    </w:p>
    <w:sectPr>
      <w:footerReference r:id="rId3" w:type="default"/>
      <w:pgSz w:w="11906" w:h="16838"/>
      <w:pgMar w:top="2098" w:right="1474" w:bottom="1984" w:left="1588" w:header="851" w:footer="992" w:gutter="0"/>
      <w:paperSrc/>
      <w:pgBorders>
        <w:top w:val="none" w:sz="0" w:space="0"/>
        <w:left w:val="none" w:sz="0" w:space="0"/>
        <w:bottom w:val="none" w:sz="0" w:space="0"/>
        <w:right w:val="none" w:sz="0" w:space="0"/>
      </w:pgBorders>
      <w:cols w:space="720" w:num="1"/>
      <w:rtlGutter w:val="0"/>
      <w:docGrid w:type="linesAndChars" w:linePitch="637"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Nimbus Roman No9 L">
    <w:altName w:val="方正公文小标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49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16909">
                          <w:pPr>
                            <w:pStyle w:val="3"/>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016909">
                    <w:pPr>
                      <w:pStyle w:val="3"/>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79569"/>
    <w:multiLevelType w:val="singleLevel"/>
    <w:tmpl w:val="2457956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E5CFD"/>
    <w:rsid w:val="1FE7396A"/>
    <w:rsid w:val="2387027D"/>
    <w:rsid w:val="2A1F726C"/>
    <w:rsid w:val="3BF4EAD4"/>
    <w:rsid w:val="3EAB0813"/>
    <w:rsid w:val="3F5D7728"/>
    <w:rsid w:val="42F68B34"/>
    <w:rsid w:val="5AFBF5DA"/>
    <w:rsid w:val="6D7D73C6"/>
    <w:rsid w:val="6FBF91C7"/>
    <w:rsid w:val="75B6631F"/>
    <w:rsid w:val="767E8B7A"/>
    <w:rsid w:val="77EFA85D"/>
    <w:rsid w:val="77F5EC2E"/>
    <w:rsid w:val="77F6F5FB"/>
    <w:rsid w:val="785B3A14"/>
    <w:rsid w:val="79F88701"/>
    <w:rsid w:val="7DD7AB00"/>
    <w:rsid w:val="7F7FC410"/>
    <w:rsid w:val="B2F706F9"/>
    <w:rsid w:val="BBDF7BA6"/>
    <w:rsid w:val="BFEF1CC3"/>
    <w:rsid w:val="CE71E0C8"/>
    <w:rsid w:val="D7BFB067"/>
    <w:rsid w:val="DD227DC3"/>
    <w:rsid w:val="EBDDCD9C"/>
    <w:rsid w:val="EBEC35AB"/>
    <w:rsid w:val="EDFA4685"/>
    <w:rsid w:val="EEBE2EEA"/>
    <w:rsid w:val="FDFE1516"/>
    <w:rsid w:val="FE32C3F2"/>
    <w:rsid w:val="FECD8F5B"/>
    <w:rsid w:val="FF9A9DEA"/>
    <w:rsid w:val="FFFCA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1638</Words>
  <Characters>1657</Characters>
  <Lines>0</Lines>
  <Paragraphs>0</Paragraphs>
  <TotalTime>0</TotalTime>
  <ScaleCrop>false</ScaleCrop>
  <LinksUpToDate>false</LinksUpToDate>
  <CharactersWithSpaces>1683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peter</cp:lastModifiedBy>
  <cp:lastPrinted>2024-10-01T03:40:14Z</cp:lastPrinted>
  <dcterms:modified xsi:type="dcterms:W3CDTF">2024-10-08T08:41:12Z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6CC766CC5A164877B6A3EE36E3FA1EEE_13</vt:lpwstr>
  </property>
</Properties>
</file>