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5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8" w:lineRule="exact"/>
        <w:ind w:left="0"/>
        <w:jc w:val="left"/>
        <w:outlineLvl w:val="0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zh-CN"/>
        </w:rPr>
        <w:t>附件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2</w:t>
      </w:r>
    </w:p>
    <w:p w14:paraId="39860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313" w:beforeLines="100" w:after="313" w:afterLines="100" w:line="588" w:lineRule="exact"/>
        <w:ind w:left="0"/>
        <w:jc w:val="center"/>
        <w:outlineLvl w:val="0"/>
        <w:rPr>
          <w:rFonts w:hint="eastAsia" w:ascii="黑体" w:hAnsi="Times New Roman" w:eastAsia="黑体" w:cs="黑体"/>
          <w:bCs/>
          <w:color w:val="000000"/>
          <w:kern w:val="44"/>
          <w:sz w:val="32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大模型技术应用案例申报表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44"/>
        <w:gridCol w:w="408"/>
        <w:gridCol w:w="141"/>
        <w:gridCol w:w="1199"/>
        <w:gridCol w:w="625"/>
        <w:gridCol w:w="485"/>
        <w:gridCol w:w="2382"/>
      </w:tblGrid>
      <w:tr w14:paraId="10BA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351" w:type="dxa"/>
            <w:gridSpan w:val="8"/>
            <w:noWrap w:val="0"/>
            <w:vAlign w:val="center"/>
          </w:tcPr>
          <w:p w14:paraId="4590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一、申报单位基本信息</w:t>
            </w:r>
          </w:p>
        </w:tc>
      </w:tr>
      <w:tr w14:paraId="5034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067" w:type="dxa"/>
            <w:noWrap w:val="0"/>
            <w:vAlign w:val="center"/>
          </w:tcPr>
          <w:p w14:paraId="32FA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284" w:type="dxa"/>
            <w:gridSpan w:val="7"/>
            <w:noWrap w:val="0"/>
            <w:vAlign w:val="center"/>
          </w:tcPr>
          <w:p w14:paraId="3E2BD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rPr>
                <w:rFonts w:hint="eastAsia" w:ascii="方正黑体_GBK" w:hAnsi="方正黑体_GBK" w:eastAsia="方正黑体_GBK" w:cs="方正黑体_GBK"/>
                <w:color w:val="000000"/>
              </w:rPr>
            </w:pPr>
          </w:p>
        </w:tc>
      </w:tr>
      <w:tr w14:paraId="7D0A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067" w:type="dxa"/>
            <w:noWrap w:val="0"/>
            <w:vAlign w:val="center"/>
          </w:tcPr>
          <w:p w14:paraId="5C0C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284" w:type="dxa"/>
            <w:gridSpan w:val="7"/>
            <w:noWrap w:val="0"/>
            <w:vAlign w:val="center"/>
          </w:tcPr>
          <w:p w14:paraId="7A97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</w:rPr>
            </w:pPr>
          </w:p>
        </w:tc>
      </w:tr>
      <w:tr w14:paraId="090B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067" w:type="dxa"/>
            <w:noWrap w:val="0"/>
            <w:vAlign w:val="center"/>
          </w:tcPr>
          <w:p w14:paraId="2A3E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284" w:type="dxa"/>
            <w:gridSpan w:val="7"/>
            <w:noWrap w:val="0"/>
            <w:vAlign w:val="center"/>
          </w:tcPr>
          <w:p w14:paraId="75FB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□事业单位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 □社会团体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□国有企业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□私营企业 </w:t>
            </w:r>
          </w:p>
          <w:p w14:paraId="2BAC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□其他（                      ）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 xml:space="preserve">        </w:t>
            </w:r>
          </w:p>
        </w:tc>
      </w:tr>
      <w:tr w14:paraId="1EC1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067" w:type="dxa"/>
            <w:noWrap w:val="0"/>
            <w:vAlign w:val="center"/>
          </w:tcPr>
          <w:p w14:paraId="2C53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044" w:type="dxa"/>
            <w:noWrap w:val="0"/>
            <w:vAlign w:val="center"/>
          </w:tcPr>
          <w:p w14:paraId="0C12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2373" w:type="dxa"/>
            <w:gridSpan w:val="4"/>
            <w:noWrap w:val="0"/>
            <w:vAlign w:val="center"/>
          </w:tcPr>
          <w:p w14:paraId="7F70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43F7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</w:tr>
      <w:tr w14:paraId="4F4B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51" w:type="dxa"/>
            <w:gridSpan w:val="8"/>
            <w:noWrap w:val="0"/>
            <w:vAlign w:val="center"/>
          </w:tcPr>
          <w:p w14:paraId="5C101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Times New Roman" w:hAnsi="Times New Roman" w:eastAsia="黑体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二、申报单位基本情况</w:t>
            </w:r>
          </w:p>
        </w:tc>
      </w:tr>
      <w:tr w14:paraId="5688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1" w:hRule="atLeast"/>
          <w:jc w:val="center"/>
        </w:trPr>
        <w:tc>
          <w:tcPr>
            <w:tcW w:w="9351" w:type="dxa"/>
            <w:gridSpan w:val="8"/>
            <w:noWrap w:val="0"/>
            <w:vAlign w:val="center"/>
          </w:tcPr>
          <w:p w14:paraId="1D88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  <w:t>（包括单位简介、技术团队、主要产品介绍等，500字以内）</w:t>
            </w:r>
          </w:p>
          <w:p w14:paraId="242F0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31CE4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3BAC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485FB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56896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0062E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214B2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567D1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065F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  <w:p w14:paraId="5B35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14:paraId="4E26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黑体" w:hAnsi="Times New Roman" w:eastAsia="黑体" w:cs="Times New Roman (正文 CS 字体)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三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、大模型基本情况</w:t>
            </w:r>
          </w:p>
        </w:tc>
      </w:tr>
      <w:tr w14:paraId="3C59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4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大模型名称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0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黑体" w:hAnsi="Times New Roman" w:eastAsia="黑体" w:cs="Times New Roman (正文 CS 字体)"/>
                <w:color w:val="000000"/>
                <w:szCs w:val="21"/>
              </w:rPr>
            </w:pPr>
          </w:p>
        </w:tc>
      </w:tr>
      <w:tr w14:paraId="2F83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大模型技术架构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黑体" w:hAnsi="Times New Roman" w:eastAsia="黑体" w:cs="Times New Roman (正文 CS 字体)"/>
                <w:color w:val="000000"/>
                <w:szCs w:val="21"/>
              </w:rPr>
            </w:pPr>
          </w:p>
        </w:tc>
      </w:tr>
      <w:tr w14:paraId="5B44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67" w:type="dxa"/>
            <w:noWrap w:val="0"/>
            <w:vAlign w:val="center"/>
          </w:tcPr>
          <w:p w14:paraId="7BEBC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both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大模型推出时间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0E24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2450" w:type="dxa"/>
            <w:gridSpan w:val="4"/>
            <w:noWrap w:val="0"/>
            <w:vAlign w:val="center"/>
          </w:tcPr>
          <w:p w14:paraId="33ADA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是否通过备案</w:t>
            </w:r>
          </w:p>
        </w:tc>
        <w:tc>
          <w:tcPr>
            <w:tcW w:w="2382" w:type="dxa"/>
            <w:noWrap w:val="0"/>
            <w:vAlign w:val="center"/>
          </w:tcPr>
          <w:p w14:paraId="0CF6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黑体" w:hAnsi="Times New Roman" w:eastAsia="黑体" w:cs="Times New Roman (正文 CS 字体)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是      □否</w:t>
            </w:r>
          </w:p>
        </w:tc>
      </w:tr>
      <w:tr w14:paraId="5DE1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大模型领域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□政务服务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□先进制造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□商贸消费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□金融监管</w:t>
            </w:r>
          </w:p>
          <w:p w14:paraId="742D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□其他：（                        ）</w:t>
            </w:r>
          </w:p>
        </w:tc>
      </w:tr>
      <w:tr w14:paraId="3AE0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1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大模型类型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□计算机视觉    □自然语言处理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多模态模型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□语音识别</w:t>
            </w:r>
          </w:p>
          <w:p w14:paraId="5AF2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□其他：（                        ）</w:t>
            </w:r>
          </w:p>
        </w:tc>
      </w:tr>
      <w:tr w14:paraId="203D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8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主要功能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□人机对话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□文字合成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□图片生成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声音合成</w:t>
            </w:r>
          </w:p>
          <w:p w14:paraId="150E7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□视频生成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□推理与预测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□代码生成或优化 </w:t>
            </w:r>
          </w:p>
        </w:tc>
      </w:tr>
      <w:tr w14:paraId="70BA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适用群体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□普通用户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专业人士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 xml:space="preserve"> □开发者  </w:t>
            </w:r>
          </w:p>
          <w:p w14:paraId="24E2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□其他：（                        ）</w:t>
            </w:r>
          </w:p>
        </w:tc>
      </w:tr>
      <w:tr w14:paraId="07C8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6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参数量（亿）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7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训练数据量（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TB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</w:tr>
      <w:tr w14:paraId="36DF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基础大模型名称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D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□开源    □商业    □自研</w:t>
            </w:r>
          </w:p>
        </w:tc>
      </w:tr>
      <w:tr w14:paraId="2883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大模型服务方式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</w:rPr>
              <w:t xml:space="preserve">□APP   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</w:rPr>
              <w:t xml:space="preserve">□Web应用服务    □API接口   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</w:rPr>
              <w:t>□SDK集成</w:t>
            </w:r>
          </w:p>
          <w:p w14:paraId="0AEB7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1"/>
                <w:szCs w:val="21"/>
              </w:rPr>
              <w:t>□其他：（                        ）</w:t>
            </w:r>
          </w:p>
        </w:tc>
      </w:tr>
      <w:tr w14:paraId="27BE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8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（一）大模型应用案例简介</w:t>
            </w:r>
          </w:p>
        </w:tc>
      </w:tr>
      <w:tr w14:paraId="3C73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47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0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</w:pPr>
          </w:p>
          <w:p w14:paraId="54E5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  <w:t>（主要介绍大模型特点、优势、技术性能、应用场景及典型案例等，500字以内）</w:t>
            </w:r>
          </w:p>
          <w:p w14:paraId="65890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方正仿宋_GBK" w:hAnsi="方正仿宋_GBK" w:eastAsia="仿宋" w:cs="Times New Roman (正文 CS 字体)"/>
                <w:color w:val="000000"/>
                <w:kern w:val="0"/>
              </w:rPr>
            </w:pPr>
          </w:p>
          <w:p w14:paraId="6B99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Times New Roman" w:hAnsi="Times New Roman" w:eastAsia="仿宋"/>
                <w:color w:val="000000"/>
                <w:szCs w:val="22"/>
              </w:rPr>
            </w:pPr>
          </w:p>
          <w:p w14:paraId="4EF50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Times New Roman" w:hAnsi="Times New Roman" w:eastAsia="仿宋"/>
                <w:color w:val="000000"/>
                <w:szCs w:val="22"/>
              </w:rPr>
            </w:pPr>
          </w:p>
          <w:p w14:paraId="43F9B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Times New Roman" w:hAnsi="Times New Roman" w:eastAsia="仿宋"/>
                <w:color w:val="000000"/>
                <w:szCs w:val="22"/>
              </w:rPr>
            </w:pPr>
          </w:p>
        </w:tc>
      </w:tr>
      <w:tr w14:paraId="00D3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E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ascii="黑体" w:hAnsi="Times New Roman" w:eastAsia="黑体" w:cs="Times New Roman (正文 CS 字体)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（二）效益分析</w:t>
            </w:r>
          </w:p>
        </w:tc>
      </w:tr>
      <w:tr w14:paraId="6E95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7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5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</w:pPr>
          </w:p>
          <w:p w14:paraId="15E9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  <w:t>（主要介绍该大模型产品已经实现或预期产生的经济和社会效益，应用推广前景等内容，300字以内）</w:t>
            </w:r>
          </w:p>
        </w:tc>
      </w:tr>
      <w:tr w14:paraId="0CE9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Times New Roman" w:hAnsi="Times New Roman" w:eastAsia="黑体"/>
                <w:color w:val="00000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（三）专利及荣誉</w:t>
            </w:r>
          </w:p>
        </w:tc>
      </w:tr>
      <w:tr w14:paraId="7F0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06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F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</w:pPr>
          </w:p>
          <w:p w14:paraId="0DF1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8"/>
                <w:szCs w:val="28"/>
              </w:rPr>
              <w:t>（取得的与本大模型相关的专利、软著、获奖等情况）（附佐证材料）</w:t>
            </w:r>
          </w:p>
          <w:p w14:paraId="1BA3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ascii="方正仿宋_GBK" w:hAnsi="方正仿宋_GBK" w:eastAsia="仿宋" w:cs="Times New Roman (正文 CS 字体)"/>
                <w:color w:val="000000"/>
              </w:rPr>
            </w:pPr>
          </w:p>
          <w:p w14:paraId="37156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Times New Roman" w:hAnsi="Times New Roman" w:eastAsia="仿宋"/>
                <w:color w:val="000000"/>
              </w:rPr>
            </w:pPr>
          </w:p>
          <w:p w14:paraId="213F7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Times New Roman" w:hAnsi="Times New Roman" w:eastAsia="仿宋"/>
                <w:color w:val="000000"/>
              </w:rPr>
            </w:pPr>
          </w:p>
        </w:tc>
      </w:tr>
    </w:tbl>
    <w:p w14:paraId="1EC561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rPr>
          <w:rFonts w:hint="eastAsia" w:ascii="宋体" w:hAnsi="宋体" w:eastAsia="楷体" w:cs="楷体"/>
          <w:color w:val="000000"/>
          <w:kern w:val="0"/>
          <w:sz w:val="24"/>
          <w:lang w:bidi="ar"/>
        </w:rPr>
      </w:pPr>
      <w:r>
        <w:rPr>
          <w:rFonts w:hint="eastAsia" w:ascii="宋体" w:hAnsi="宋体" w:eastAsia="楷体" w:cs="楷体"/>
          <w:color w:val="000000"/>
          <w:kern w:val="0"/>
          <w:sz w:val="24"/>
          <w:lang w:bidi="ar"/>
        </w:rPr>
        <w:t>备注：1.如有更多应用场景，请按“一场景一表”填报。</w:t>
      </w:r>
    </w:p>
    <w:p w14:paraId="2ADFBA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Chars="0" w:firstLine="720" w:firstLineChars="300"/>
        <w:rPr>
          <w:rFonts w:hint="eastAsia" w:ascii="宋体" w:hAnsi="宋体" w:eastAsia="楷体" w:cs="楷体"/>
          <w:color w:val="000000"/>
          <w:kern w:val="0"/>
          <w:sz w:val="24"/>
          <w:lang w:bidi="ar"/>
        </w:rPr>
      </w:pPr>
      <w:r>
        <w:rPr>
          <w:rFonts w:hint="eastAsia" w:ascii="宋体" w:hAnsi="宋体" w:eastAsia="楷体" w:cs="楷体"/>
          <w:color w:val="000000"/>
          <w:kern w:val="0"/>
          <w:sz w:val="24"/>
          <w:lang w:bidi="ar"/>
        </w:rPr>
        <w:t>2.可附文档、图片、PPT等扩展介绍材料。</w:t>
      </w:r>
    </w:p>
    <w:p w14:paraId="31755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8" w:lineRule="exact"/>
        <w:ind w:left="0"/>
        <w:rPr>
          <w:rFonts w:hint="eastAsia"/>
        </w:rPr>
      </w:pPr>
    </w:p>
    <w:p w14:paraId="092D7504"/>
    <w:sectPr>
      <w:footerReference r:id="rId3" w:type="default"/>
      <w:pgSz w:w="11906" w:h="16838"/>
      <w:pgMar w:top="2098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B58CCE-B38D-4919-ADED-71A510B24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0D9AFC-278A-4A4C-B5DD-1DC94C9EB51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E7A951D-28B5-432F-BA74-809F51DB9D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17A5F82-3362-46B1-8F20-7E607A48417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33A48933-A860-496C-A0C6-F06AB1F93907}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815D6747-18AC-428E-A344-7A9C9ED406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1B215AC-5770-43AA-9C6A-610F6DD943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4071ECE6-A550-456B-84C8-0DC595EA59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02F2E6D1-FB7E-42BA-A235-E3DFC8ECCB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546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763DA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763DA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81E11"/>
    <w:rsid w:val="2EB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2025-06-06T05:00:00Z</dcterms:created>
  <dc:creator>阿华田</dc:creator>
  <cp:lastModifiedBy>阿华田</cp:lastModifiedBy>
  <dcterms:modified xsi:type="dcterms:W3CDTF">2025-06-06T05:00:58Z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7E13DF950F714B079850BE99D801C387_11</vt:lpwstr>
  </property>
  <property fmtid="{D5CDD505-2E9C-101B-9397-08002B2CF9AE}" pid="4" name="KSOTemplateDocerSaveRecord">
    <vt:lpwstr>eyJoZGlkIjoiMzc0ZTkyNTdmMzc3YWRhMGQ2MzkwNWZiMDgxMmQzMDgiLCJ1c2VySWQiOiI2ODMxMzM2NzAifQ==</vt:lpwstr>
  </property>
</Properties>
</file>