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</w:rPr>
        <w:t>关于举办天大智图-</w:t>
      </w:r>
      <w:r>
        <w:rPr>
          <w:rFonts w:ascii="方正小标宋简体" w:hAnsi="方正小标宋简体" w:eastAsia="方正小标宋简体"/>
          <w:sz w:val="36"/>
          <w:szCs w:val="40"/>
        </w:rPr>
        <w:t>openGauss Meetup</w:t>
      </w:r>
      <w:r>
        <w:rPr>
          <w:rFonts w:hint="eastAsia" w:ascii="方正小标宋简体" w:hAnsi="方正小标宋简体" w:eastAsia="方正小标宋简体"/>
          <w:sz w:val="36"/>
          <w:szCs w:val="40"/>
        </w:rPr>
        <w:t>·天津站</w:t>
      </w:r>
    </w:p>
    <w:p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ascii="方正小标宋简体" w:hAnsi="方正小标宋简体" w:eastAsia="方正小标宋简体"/>
          <w:sz w:val="36"/>
          <w:szCs w:val="40"/>
        </w:rPr>
        <w:t>活动的通知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一、活动介绍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活动背景：</w:t>
      </w:r>
      <w:r>
        <w:rPr>
          <w:rFonts w:ascii="仿宋" w:hAnsi="仿宋" w:eastAsia="仿宋" w:cs="Times New Roman"/>
          <w:sz w:val="28"/>
          <w:szCs w:val="28"/>
        </w:rPr>
        <w:t>信息技术基础软件的创新对于支持数据驱动的人工智能应用、提高模型性能和智能水平具有重要的意义。自主可控大背景下，以数据库为代表的信息技术基础软件如何把握技术根本、实现安全稳定是当下至关重要的问题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次活动在天开高教科创园的开展，旨在促进数据库与人工智能等各个领域的跨界交流，助力园区打造科技企业聚集地，构建一流创新创业生态，塑造更多高质量发展的新动能。助力企业国产化转型发展，共同营造良好的生态环境，不断拓展技术的边界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活动主题：</w:t>
      </w:r>
      <w:r>
        <w:rPr>
          <w:rFonts w:hint="eastAsia" w:ascii="仿宋" w:hAnsi="仿宋" w:eastAsia="仿宋" w:cs="Times New Roman"/>
          <w:sz w:val="28"/>
          <w:szCs w:val="28"/>
        </w:rPr>
        <w:t>汇聚数据库创新力量，共赢行业数智未来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活动名称：</w:t>
      </w:r>
      <w:r>
        <w:rPr>
          <w:rFonts w:hint="eastAsia" w:ascii="仿宋" w:hAnsi="仿宋" w:eastAsia="仿宋" w:cs="Times New Roman"/>
          <w:sz w:val="28"/>
          <w:szCs w:val="28"/>
        </w:rPr>
        <w:t>“天开创新</w:t>
      </w:r>
      <w:r>
        <w:rPr>
          <w:rFonts w:ascii="仿宋" w:hAnsi="仿宋" w:eastAsia="仿宋" w:cs="Times New Roman"/>
          <w:sz w:val="28"/>
          <w:szCs w:val="28"/>
        </w:rPr>
        <w:t xml:space="preserve"> 大有可为”Meetup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主办单位：</w:t>
      </w:r>
      <w:r>
        <w:rPr>
          <w:rFonts w:hint="eastAsia" w:ascii="仿宋" w:hAnsi="仿宋" w:eastAsia="仿宋" w:cs="Times New Roman"/>
          <w:sz w:val="28"/>
          <w:szCs w:val="28"/>
        </w:rPr>
        <w:t>天开发展集团、</w:t>
      </w:r>
      <w:r>
        <w:rPr>
          <w:rFonts w:ascii="仿宋" w:hAnsi="仿宋" w:eastAsia="仿宋" w:cs="Times New Roman"/>
          <w:sz w:val="28"/>
          <w:szCs w:val="28"/>
        </w:rPr>
        <w:t>openGauss社区、天津市软件行业协会、天大智图（天津）科技有限公司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协办单位：</w:t>
      </w:r>
      <w:r>
        <w:rPr>
          <w:rFonts w:hint="eastAsia" w:ascii="仿宋" w:hAnsi="仿宋" w:eastAsia="仿宋" w:cs="Times New Roman"/>
          <w:sz w:val="28"/>
          <w:szCs w:val="28"/>
        </w:rPr>
        <w:t>天津市计算机学会、天津市人工智能学会、天津市系统集成协会、天津鲲鹏生态创新中心、</w:t>
      </w:r>
      <w:r>
        <w:rPr>
          <w:rFonts w:ascii="仿宋" w:hAnsi="仿宋" w:eastAsia="仿宋" w:cs="Times New Roman"/>
          <w:sz w:val="28"/>
          <w:szCs w:val="28"/>
        </w:rPr>
        <w:t>openKylin开源社区</w:t>
      </w:r>
      <w:r>
        <w:rPr>
          <w:rFonts w:hint="eastAsia" w:ascii="仿宋" w:hAnsi="仿宋" w:eastAsia="仿宋" w:cs="Times New Roman"/>
          <w:sz w:val="28"/>
          <w:szCs w:val="28"/>
        </w:rPr>
        <w:t>、北洋海棠基金、天津大学科技园、天津南大通用数据技术股份有限公司、</w:t>
      </w:r>
      <w:r>
        <w:rPr>
          <w:rFonts w:ascii="仿宋" w:hAnsi="仿宋" w:eastAsia="仿宋" w:cs="Times New Roman"/>
          <w:sz w:val="28"/>
          <w:szCs w:val="28"/>
        </w:rPr>
        <w:t>AI知学社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二、参会信息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活动时间：</w:t>
      </w:r>
      <w:r>
        <w:rPr>
          <w:rFonts w:ascii="仿宋" w:hAnsi="仿宋" w:eastAsia="仿宋" w:cs="Times New Roman"/>
          <w:sz w:val="28"/>
          <w:szCs w:val="28"/>
        </w:rPr>
        <w:t>2023年10月13日 13:30-17:30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活动地点：</w:t>
      </w:r>
      <w:r>
        <w:rPr>
          <w:rFonts w:hint="eastAsia" w:ascii="仿宋" w:hAnsi="仿宋" w:eastAsia="仿宋" w:cs="Times New Roman"/>
          <w:sz w:val="28"/>
          <w:szCs w:val="28"/>
        </w:rPr>
        <w:t>天开园</w:t>
      </w:r>
      <w:r>
        <w:rPr>
          <w:rFonts w:ascii="仿宋" w:hAnsi="仿宋" w:eastAsia="仿宋" w:cs="Times New Roman"/>
          <w:sz w:val="28"/>
          <w:szCs w:val="28"/>
        </w:rPr>
        <w:t>4号楼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裙</w:t>
      </w:r>
      <w:r>
        <w:rPr>
          <w:rFonts w:ascii="仿宋" w:hAnsi="仿宋" w:eastAsia="仿宋" w:cs="Times New Roman"/>
          <w:sz w:val="28"/>
          <w:szCs w:val="28"/>
        </w:rPr>
        <w:t>楼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参会范围：</w:t>
      </w:r>
      <w:r>
        <w:rPr>
          <w:rFonts w:hint="eastAsia" w:ascii="仿宋" w:hAnsi="仿宋" w:eastAsia="仿宋" w:cs="Times New Roman"/>
          <w:sz w:val="28"/>
          <w:szCs w:val="28"/>
        </w:rPr>
        <w:t>产业投资机构代表</w:t>
      </w:r>
      <w:r>
        <w:rPr>
          <w:rFonts w:ascii="仿宋" w:hAnsi="仿宋" w:eastAsia="仿宋" w:cs="Times New Roman"/>
          <w:sz w:val="28"/>
          <w:szCs w:val="28"/>
        </w:rPr>
        <w:t>、天津主流媒体</w:t>
      </w:r>
      <w:r>
        <w:rPr>
          <w:rFonts w:hint="eastAsia" w:ascii="仿宋" w:hAnsi="仿宋" w:eastAsia="仿宋" w:cs="Times New Roman"/>
          <w:sz w:val="28"/>
          <w:szCs w:val="28"/>
        </w:rPr>
        <w:t>代表</w:t>
      </w:r>
      <w:r>
        <w:rPr>
          <w:rFonts w:ascii="仿宋" w:hAnsi="仿宋" w:eastAsia="仿宋" w:cs="Times New Roman"/>
          <w:sz w:val="28"/>
          <w:szCs w:val="28"/>
        </w:rPr>
        <w:t>、高校人工智能与数据库领域专家及师生代表、openGauss社区用户、华为生态合作伙伴、行业从业</w:t>
      </w:r>
      <w:r>
        <w:rPr>
          <w:rFonts w:hint="eastAsia" w:ascii="仿宋" w:hAnsi="仿宋" w:eastAsia="仿宋" w:cs="Times New Roman"/>
          <w:sz w:val="28"/>
          <w:szCs w:val="28"/>
        </w:rPr>
        <w:t>者及</w:t>
      </w:r>
      <w:r>
        <w:rPr>
          <w:rFonts w:ascii="仿宋" w:hAnsi="仿宋" w:eastAsia="仿宋" w:cs="Times New Roman"/>
          <w:sz w:val="28"/>
          <w:szCs w:val="28"/>
        </w:rPr>
        <w:t>技术爱好者等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三、活动议程</w:t>
      </w:r>
      <w:bookmarkStart w:id="1" w:name="_GoBack"/>
      <w:bookmarkEnd w:id="1"/>
    </w:p>
    <w:tbl>
      <w:tblPr>
        <w:tblStyle w:val="4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Hlk146726087"/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13:30-14:00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 xml:space="preserve">嘉宾签到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14:00-14:10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领导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14:10-14:25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全体合影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14:25-14:45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围绕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关键基础软件，校企合作聚焦国家软件产业发展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魏建国 天津大学智能与计算学部书记 天津市特色化示范性软件学院教授、博士生导师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14:45-15:15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聚焦内核创新，持续架构优化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杨艳明 openGauss数据库产品规划总监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15:15-15:30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连通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AGI与图数据库之间的桥梁——OggDB产品新版本发布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徐大为 天大智图研发总监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15:30-15:45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图数据库结合中医药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产业应用案例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分享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孟昭鹏 天津市计算机学会理事长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天津大学/天津中医药大学教授、博士生导师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16:00-16:20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基于openGauss的知识图谱数据管理系统研发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王鑫 天津大学教授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、博士生导师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16:20-16:40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南大通用分布式数据库创新实践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南大通用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16:40-17:00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openKylin开源社区及生态建设实践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马发俊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openKylin社区生态合作负责人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17:00-17:15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open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G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auss社区天津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用户组成立仪式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梅相如 openGauss社区运营总监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17:15-17:30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开奖</w:t>
            </w:r>
          </w:p>
        </w:tc>
      </w:tr>
      <w:bookmarkEnd w:id="0"/>
    </w:tbl>
    <w:p>
      <w:pPr>
        <w:widowControl/>
        <w:jc w:val="left"/>
        <w:rPr>
          <w:rFonts w:ascii="仿宋" w:hAnsi="仿宋" w:eastAsia="仿宋"/>
          <w:sz w:val="28"/>
          <w:szCs w:val="32"/>
        </w:rPr>
      </w:pPr>
    </w:p>
    <w:p>
      <w:pPr>
        <w:widowControl/>
        <w:jc w:val="left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br w:type="page"/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四、报名要求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参</w:t>
      </w:r>
      <w:r>
        <w:rPr>
          <w:rFonts w:hint="eastAsia" w:ascii="仿宋" w:hAnsi="仿宋" w:eastAsia="仿宋" w:cs="Times New Roman"/>
          <w:sz w:val="28"/>
          <w:szCs w:val="28"/>
        </w:rPr>
        <w:t>会</w:t>
      </w:r>
      <w:r>
        <w:rPr>
          <w:rFonts w:ascii="仿宋" w:hAnsi="仿宋" w:eastAsia="仿宋" w:cs="Times New Roman"/>
          <w:sz w:val="28"/>
          <w:szCs w:val="28"/>
        </w:rPr>
        <w:t>人员须为企业管理者或核心岗位员</w:t>
      </w:r>
      <w:r>
        <w:rPr>
          <w:rFonts w:hint="eastAsia" w:ascii="仿宋" w:hAnsi="仿宋" w:eastAsia="仿宋" w:cs="Times New Roman"/>
          <w:sz w:val="28"/>
          <w:szCs w:val="28"/>
        </w:rPr>
        <w:t>工，每个企业最多</w:t>
      </w:r>
      <w:r>
        <w:rPr>
          <w:rFonts w:ascii="仿宋" w:hAnsi="仿宋" w:eastAsia="仿宋" w:cs="Times New Roman"/>
          <w:sz w:val="28"/>
          <w:szCs w:val="28"/>
        </w:rPr>
        <w:t>2人参加。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五、联系方式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联系人：陈 蕊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电 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话：1</w:t>
      </w:r>
      <w:r>
        <w:rPr>
          <w:rFonts w:ascii="仿宋" w:hAnsi="仿宋" w:eastAsia="仿宋" w:cs="Times New Roman"/>
          <w:sz w:val="28"/>
          <w:szCs w:val="28"/>
        </w:rPr>
        <w:t>8902045050</w:t>
      </w:r>
      <w:r>
        <w:rPr>
          <w:rFonts w:hint="eastAsia" w:ascii="仿宋" w:hAnsi="仿宋" w:eastAsia="仿宋" w:cs="Times New Roman"/>
          <w:sz w:val="28"/>
          <w:szCs w:val="28"/>
        </w:rPr>
        <w:t>（微信同号）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六、报名方式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参会企业请于1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月1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  <w:r>
        <w:rPr>
          <w:rFonts w:ascii="仿宋" w:hAnsi="仿宋" w:eastAsia="仿宋" w:cs="Times New Roman"/>
          <w:sz w:val="28"/>
          <w:szCs w:val="28"/>
        </w:rPr>
        <w:t>16</w:t>
      </w:r>
      <w:r>
        <w:rPr>
          <w:rFonts w:hint="eastAsia" w:ascii="仿宋" w:hAnsi="仿宋" w:eastAsia="仿宋" w:cs="Times New Roman"/>
          <w:sz w:val="28"/>
          <w:szCs w:val="28"/>
        </w:rPr>
        <w:t>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前提交《参会报名回执》（见附件）至chenrui</w:t>
      </w:r>
      <w:r>
        <w:rPr>
          <w:rFonts w:ascii="仿宋" w:hAnsi="仿宋" w:eastAsia="仿宋" w:cs="Times New Roman"/>
          <w:sz w:val="28"/>
          <w:szCs w:val="28"/>
        </w:rPr>
        <w:t>@techfantasy.cn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参会报名回执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4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4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职位</w:t>
            </w:r>
          </w:p>
        </w:tc>
        <w:tc>
          <w:tcPr>
            <w:tcW w:w="4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4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D613A30-C058-42B0-922C-22C0AC976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5663818-B546-404E-BFC3-14BD321D3F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A55192-50E0-4271-9322-E952F6C990F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TVmNDhlYzAzNDc3MWI5NzNkMjQwMjQxNjcxNmEifQ=="/>
  </w:docVars>
  <w:rsids>
    <w:rsidRoot w:val="00154F3D"/>
    <w:rsid w:val="00095792"/>
    <w:rsid w:val="000F7C8C"/>
    <w:rsid w:val="0012406A"/>
    <w:rsid w:val="00154F3D"/>
    <w:rsid w:val="001611AC"/>
    <w:rsid w:val="00173D4A"/>
    <w:rsid w:val="00186B0B"/>
    <w:rsid w:val="00217FA8"/>
    <w:rsid w:val="002F229F"/>
    <w:rsid w:val="00352C49"/>
    <w:rsid w:val="00364B98"/>
    <w:rsid w:val="00440834"/>
    <w:rsid w:val="00456C0E"/>
    <w:rsid w:val="004F75C8"/>
    <w:rsid w:val="0054190D"/>
    <w:rsid w:val="005A0FCD"/>
    <w:rsid w:val="006D223E"/>
    <w:rsid w:val="00991736"/>
    <w:rsid w:val="00A91C19"/>
    <w:rsid w:val="00A94779"/>
    <w:rsid w:val="00B5182D"/>
    <w:rsid w:val="00B8139F"/>
    <w:rsid w:val="00B83A0B"/>
    <w:rsid w:val="00C530EE"/>
    <w:rsid w:val="00D237D9"/>
    <w:rsid w:val="00D952A8"/>
    <w:rsid w:val="00E72013"/>
    <w:rsid w:val="00F75B98"/>
    <w:rsid w:val="415C56B9"/>
    <w:rsid w:val="755562BC"/>
    <w:rsid w:val="7CC1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</Words>
  <Characters>1129</Characters>
  <Lines>9</Lines>
  <Paragraphs>2</Paragraphs>
  <TotalTime>156</TotalTime>
  <ScaleCrop>false</ScaleCrop>
  <LinksUpToDate>false</LinksUpToDate>
  <CharactersWithSpaces>1324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2023-10-09T09:52:00Z</dcterms:created>
  <dc:creator>Cherry Chen</dc:creator>
  <cp:lastModifiedBy>刘雯瑄</cp:lastModifiedBy>
  <cp:lastPrinted>2023-10-10T02:58:00Z</cp:lastPrinted>
  <dcterms:modified xsi:type="dcterms:W3CDTF">2023-10-10T08:36:18Z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5683BC3B48844FF2AD1EE1F59181CF54_13</vt:lpwstr>
  </property>
</Properties>
</file>