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BCBF0">
      <w:pPr>
        <w:rPr>
          <w:rFonts w:ascii="Times New Roman" w:hAnsi="Times New Roman"/>
          <w:sz w:val="40"/>
          <w:szCs w:val="18"/>
        </w:rPr>
      </w:pPr>
      <w:r>
        <w:rPr>
          <w:rFonts w:ascii="Times New Roman" w:hAnsi="Times New Roman" w:eastAsia="黑体"/>
          <w:sz w:val="32"/>
          <w:szCs w:val="32"/>
        </w:rPr>
        <w:t>附件2</w:t>
      </w:r>
    </w:p>
    <w:p w14:paraId="0651D3FE">
      <w:pPr>
        <w:pStyle w:val="2"/>
        <w:adjustRightInd w:val="0"/>
        <w:snapToGrid w:val="0"/>
        <w:spacing w:before="0" w:beforeLines="0" w:after="0" w:afterLines="0" w:line="240" w:lineRule="auto"/>
        <w:rPr>
          <w:rFonts w:ascii="Times New Roman" w:hAnsi="Times New Roman"/>
          <w:sz w:val="40"/>
          <w:szCs w:val="18"/>
        </w:rPr>
      </w:pPr>
    </w:p>
    <w:p w14:paraId="0D2917FC">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年度享受增值税加计抵减政策先进制造业企业名单</w:t>
      </w:r>
      <w:r>
        <w:rPr>
          <w:rFonts w:ascii="Times New Roman" w:hAnsi="Times New Roman"/>
          <w:sz w:val="40"/>
          <w:szCs w:val="18"/>
        </w:rPr>
        <w:br w:type="textWrapping"/>
      </w:r>
      <w:r>
        <w:rPr>
          <w:rFonts w:hint="eastAsia" w:ascii="Times New Roman" w:hAnsi="Times New Roman"/>
          <w:sz w:val="40"/>
          <w:szCs w:val="18"/>
        </w:rPr>
        <w:t>（总公司）</w:t>
      </w:r>
    </w:p>
    <w:p w14:paraId="32A1F4E0">
      <w:pPr>
        <w:spacing w:before="312" w:beforeLines="100" w:after="312" w:afterLines="100" w:line="460" w:lineRule="exact"/>
        <w:jc w:val="center"/>
        <w:rPr>
          <w:rFonts w:ascii="Times New Roman" w:hAnsi="Times New Roman" w:eastAsia="黑体"/>
          <w:b/>
          <w:bCs/>
          <w:sz w:val="28"/>
          <w:szCs w:val="28"/>
        </w:rPr>
      </w:pPr>
      <w:r>
        <w:rPr>
          <w:rFonts w:ascii="Times New Roman" w:hAnsi="Times New Roman" w:eastAsia="黑体"/>
          <w:sz w:val="28"/>
          <w:szCs w:val="28"/>
        </w:rPr>
        <w:t>填报单位（公章）：</w:t>
      </w:r>
      <w:r>
        <w:rPr>
          <w:rFonts w:ascii="Times New Roman" w:hAnsi="Times New Roman" w:eastAsia="黑体"/>
          <w:sz w:val="28"/>
          <w:szCs w:val="28"/>
          <w:u w:val="single"/>
        </w:rPr>
        <w:t xml:space="preserve">                                    </w:t>
      </w:r>
      <w:r>
        <w:rPr>
          <w:rFonts w:ascii="Times New Roman" w:hAnsi="Times New Roman" w:eastAsia="黑体"/>
          <w:sz w:val="28"/>
          <w:szCs w:val="28"/>
        </w:rPr>
        <w:t xml:space="preserve"> 填报时间：</w:t>
      </w:r>
      <w:r>
        <w:rPr>
          <w:rFonts w:ascii="Times New Roman" w:hAnsi="Times New Roman" w:eastAsia="黑体"/>
          <w:sz w:val="28"/>
          <w:szCs w:val="28"/>
          <w:u w:val="single"/>
        </w:rPr>
        <w:t xml:space="preserve">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402"/>
        <w:gridCol w:w="3402"/>
        <w:gridCol w:w="2332"/>
        <w:gridCol w:w="1989"/>
      </w:tblGrid>
      <w:tr w14:paraId="4505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94" w:type="dxa"/>
            <w:noWrap w:val="0"/>
            <w:vAlign w:val="center"/>
          </w:tcPr>
          <w:p w14:paraId="0DD84DDE">
            <w:pPr>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3402" w:type="dxa"/>
            <w:noWrap w:val="0"/>
            <w:vAlign w:val="center"/>
          </w:tcPr>
          <w:p w14:paraId="1C112A5E">
            <w:pPr>
              <w:spacing w:line="400" w:lineRule="exact"/>
              <w:jc w:val="center"/>
              <w:rPr>
                <w:rFonts w:ascii="Times New Roman" w:hAnsi="Times New Roman" w:eastAsia="黑体"/>
                <w:sz w:val="28"/>
                <w:szCs w:val="28"/>
              </w:rPr>
            </w:pPr>
            <w:r>
              <w:rPr>
                <w:rFonts w:ascii="Times New Roman" w:hAnsi="Times New Roman" w:eastAsia="黑体"/>
                <w:sz w:val="28"/>
                <w:szCs w:val="28"/>
              </w:rPr>
              <w:t>企业名称</w:t>
            </w:r>
          </w:p>
        </w:tc>
        <w:tc>
          <w:tcPr>
            <w:tcW w:w="3402" w:type="dxa"/>
            <w:noWrap w:val="0"/>
            <w:vAlign w:val="center"/>
          </w:tcPr>
          <w:p w14:paraId="63599C40">
            <w:pPr>
              <w:spacing w:line="400" w:lineRule="exact"/>
              <w:jc w:val="center"/>
              <w:rPr>
                <w:rFonts w:ascii="Times New Roman" w:hAnsi="Times New Roman" w:eastAsia="黑体"/>
                <w:sz w:val="28"/>
                <w:szCs w:val="28"/>
              </w:rPr>
            </w:pPr>
            <w:r>
              <w:rPr>
                <w:rFonts w:ascii="Times New Roman" w:hAnsi="Times New Roman" w:eastAsia="黑体"/>
                <w:sz w:val="28"/>
                <w:szCs w:val="28"/>
              </w:rPr>
              <w:t>统一社会信用代码</w:t>
            </w:r>
          </w:p>
        </w:tc>
        <w:tc>
          <w:tcPr>
            <w:tcW w:w="2332" w:type="dxa"/>
            <w:noWrap w:val="0"/>
            <w:vAlign w:val="center"/>
          </w:tcPr>
          <w:p w14:paraId="3E31B778">
            <w:pPr>
              <w:spacing w:line="400" w:lineRule="exact"/>
              <w:jc w:val="center"/>
              <w:rPr>
                <w:rFonts w:ascii="Times New Roman" w:hAnsi="Times New Roman" w:eastAsia="黑体"/>
                <w:sz w:val="28"/>
                <w:szCs w:val="28"/>
              </w:rPr>
            </w:pPr>
            <w:r>
              <w:rPr>
                <w:rFonts w:ascii="Times New Roman" w:hAnsi="Times New Roman" w:eastAsia="黑体"/>
                <w:sz w:val="28"/>
                <w:szCs w:val="28"/>
              </w:rPr>
              <w:t>高新技术企业</w:t>
            </w:r>
            <w:r>
              <w:rPr>
                <w:rFonts w:ascii="Times New Roman" w:hAnsi="Times New Roman" w:eastAsia="黑体"/>
                <w:sz w:val="28"/>
                <w:szCs w:val="28"/>
              </w:rPr>
              <w:br w:type="textWrapping"/>
            </w:r>
            <w:r>
              <w:rPr>
                <w:rFonts w:ascii="Times New Roman" w:hAnsi="Times New Roman" w:eastAsia="黑体"/>
                <w:sz w:val="28"/>
                <w:szCs w:val="28"/>
              </w:rPr>
              <w:t>证书编号</w:t>
            </w:r>
          </w:p>
        </w:tc>
        <w:tc>
          <w:tcPr>
            <w:tcW w:w="1989" w:type="dxa"/>
            <w:noWrap w:val="0"/>
            <w:vAlign w:val="center"/>
          </w:tcPr>
          <w:p w14:paraId="18DC48A7">
            <w:pPr>
              <w:spacing w:line="400" w:lineRule="exact"/>
              <w:jc w:val="center"/>
              <w:rPr>
                <w:rFonts w:ascii="Times New Roman" w:hAnsi="Times New Roman" w:eastAsia="黑体"/>
                <w:sz w:val="28"/>
                <w:szCs w:val="28"/>
              </w:rPr>
            </w:pPr>
            <w:r>
              <w:rPr>
                <w:rFonts w:ascii="Times New Roman" w:hAnsi="Times New Roman" w:eastAsia="黑体"/>
                <w:sz w:val="28"/>
                <w:szCs w:val="28"/>
              </w:rPr>
              <w:t>高新技术企业资格到期时间</w:t>
            </w:r>
          </w:p>
        </w:tc>
      </w:tr>
      <w:tr w14:paraId="68A8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53560FC8">
            <w:pPr>
              <w:spacing w:line="460" w:lineRule="exact"/>
              <w:jc w:val="center"/>
              <w:rPr>
                <w:rFonts w:ascii="Times New Roman" w:hAnsi="Times New Roman"/>
                <w:b/>
                <w:bCs/>
                <w:sz w:val="28"/>
                <w:szCs w:val="28"/>
              </w:rPr>
            </w:pPr>
            <w:r>
              <w:rPr>
                <w:rFonts w:ascii="Times New Roman" w:hAnsi="Times New Roman"/>
                <w:b/>
                <w:bCs/>
                <w:sz w:val="28"/>
                <w:szCs w:val="28"/>
              </w:rPr>
              <w:t>1</w:t>
            </w:r>
          </w:p>
        </w:tc>
        <w:tc>
          <w:tcPr>
            <w:tcW w:w="3402" w:type="dxa"/>
            <w:noWrap w:val="0"/>
            <w:vAlign w:val="center"/>
          </w:tcPr>
          <w:p w14:paraId="273312EF">
            <w:pPr>
              <w:spacing w:line="460" w:lineRule="exact"/>
              <w:jc w:val="center"/>
              <w:rPr>
                <w:rFonts w:ascii="Times New Roman" w:hAnsi="Times New Roman"/>
                <w:color w:val="C00000"/>
                <w:sz w:val="28"/>
                <w:szCs w:val="28"/>
              </w:rPr>
            </w:pPr>
          </w:p>
        </w:tc>
        <w:tc>
          <w:tcPr>
            <w:tcW w:w="3402" w:type="dxa"/>
            <w:noWrap w:val="0"/>
            <w:vAlign w:val="center"/>
          </w:tcPr>
          <w:p w14:paraId="6FE3CAE0">
            <w:pPr>
              <w:spacing w:line="460" w:lineRule="exact"/>
              <w:jc w:val="center"/>
              <w:rPr>
                <w:rFonts w:ascii="Times New Roman" w:hAnsi="Times New Roman"/>
                <w:color w:val="C00000"/>
                <w:sz w:val="28"/>
                <w:szCs w:val="28"/>
              </w:rPr>
            </w:pPr>
          </w:p>
        </w:tc>
        <w:tc>
          <w:tcPr>
            <w:tcW w:w="2332" w:type="dxa"/>
            <w:noWrap w:val="0"/>
            <w:vAlign w:val="center"/>
          </w:tcPr>
          <w:p w14:paraId="4C124991">
            <w:pPr>
              <w:spacing w:line="460" w:lineRule="exact"/>
              <w:jc w:val="center"/>
              <w:rPr>
                <w:rFonts w:ascii="Times New Roman" w:hAnsi="Times New Roman"/>
                <w:color w:val="C00000"/>
                <w:sz w:val="28"/>
                <w:szCs w:val="28"/>
              </w:rPr>
            </w:pPr>
          </w:p>
        </w:tc>
        <w:tc>
          <w:tcPr>
            <w:tcW w:w="1989" w:type="dxa"/>
            <w:noWrap w:val="0"/>
            <w:vAlign w:val="center"/>
          </w:tcPr>
          <w:p w14:paraId="70FE0D3E">
            <w:pPr>
              <w:spacing w:line="460" w:lineRule="exact"/>
              <w:jc w:val="center"/>
              <w:rPr>
                <w:rFonts w:ascii="Times New Roman" w:hAnsi="Times New Roman"/>
                <w:color w:val="C00000"/>
                <w:sz w:val="28"/>
                <w:szCs w:val="28"/>
              </w:rPr>
            </w:pPr>
          </w:p>
        </w:tc>
      </w:tr>
      <w:tr w14:paraId="53F7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2CDBB098">
            <w:pPr>
              <w:spacing w:line="460" w:lineRule="exact"/>
              <w:jc w:val="center"/>
              <w:rPr>
                <w:rFonts w:ascii="Times New Roman" w:hAnsi="Times New Roman"/>
                <w:b/>
                <w:bCs/>
                <w:sz w:val="28"/>
                <w:szCs w:val="28"/>
              </w:rPr>
            </w:pPr>
            <w:r>
              <w:rPr>
                <w:rFonts w:ascii="Times New Roman" w:hAnsi="Times New Roman"/>
                <w:b/>
                <w:bCs/>
                <w:sz w:val="28"/>
                <w:szCs w:val="28"/>
              </w:rPr>
              <w:t>2</w:t>
            </w:r>
          </w:p>
        </w:tc>
        <w:tc>
          <w:tcPr>
            <w:tcW w:w="3402" w:type="dxa"/>
            <w:noWrap w:val="0"/>
            <w:vAlign w:val="center"/>
          </w:tcPr>
          <w:p w14:paraId="67F0685F">
            <w:pPr>
              <w:spacing w:line="460" w:lineRule="exact"/>
              <w:jc w:val="center"/>
              <w:rPr>
                <w:rFonts w:ascii="Times New Roman" w:hAnsi="Times New Roman"/>
                <w:sz w:val="28"/>
                <w:szCs w:val="28"/>
              </w:rPr>
            </w:pPr>
          </w:p>
        </w:tc>
        <w:tc>
          <w:tcPr>
            <w:tcW w:w="3402" w:type="dxa"/>
            <w:noWrap w:val="0"/>
            <w:vAlign w:val="center"/>
          </w:tcPr>
          <w:p w14:paraId="6762A460">
            <w:pPr>
              <w:spacing w:line="460" w:lineRule="exact"/>
              <w:jc w:val="center"/>
              <w:rPr>
                <w:rFonts w:ascii="Times New Roman" w:hAnsi="Times New Roman"/>
                <w:sz w:val="28"/>
                <w:szCs w:val="28"/>
              </w:rPr>
            </w:pPr>
          </w:p>
        </w:tc>
        <w:tc>
          <w:tcPr>
            <w:tcW w:w="2332" w:type="dxa"/>
            <w:noWrap w:val="0"/>
            <w:vAlign w:val="center"/>
          </w:tcPr>
          <w:p w14:paraId="77BBB557">
            <w:pPr>
              <w:spacing w:line="460" w:lineRule="exact"/>
              <w:jc w:val="center"/>
              <w:rPr>
                <w:rFonts w:ascii="Times New Roman" w:hAnsi="Times New Roman"/>
                <w:sz w:val="28"/>
                <w:szCs w:val="28"/>
              </w:rPr>
            </w:pPr>
          </w:p>
        </w:tc>
        <w:tc>
          <w:tcPr>
            <w:tcW w:w="1989" w:type="dxa"/>
            <w:noWrap w:val="0"/>
            <w:vAlign w:val="center"/>
          </w:tcPr>
          <w:p w14:paraId="65594628">
            <w:pPr>
              <w:spacing w:line="460" w:lineRule="exact"/>
              <w:jc w:val="center"/>
              <w:rPr>
                <w:rFonts w:ascii="Times New Roman" w:hAnsi="Times New Roman"/>
                <w:sz w:val="28"/>
                <w:szCs w:val="28"/>
              </w:rPr>
            </w:pPr>
          </w:p>
        </w:tc>
      </w:tr>
      <w:tr w14:paraId="71D3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62994F27">
            <w:pPr>
              <w:spacing w:line="460" w:lineRule="exact"/>
              <w:jc w:val="center"/>
              <w:rPr>
                <w:rFonts w:ascii="Times New Roman" w:hAnsi="Times New Roman"/>
                <w:b/>
                <w:bCs/>
                <w:sz w:val="28"/>
                <w:szCs w:val="28"/>
              </w:rPr>
            </w:pPr>
            <w:r>
              <w:rPr>
                <w:rFonts w:ascii="Times New Roman" w:hAnsi="Times New Roman"/>
                <w:b/>
                <w:bCs/>
                <w:sz w:val="28"/>
                <w:szCs w:val="28"/>
              </w:rPr>
              <w:t>3</w:t>
            </w:r>
          </w:p>
        </w:tc>
        <w:tc>
          <w:tcPr>
            <w:tcW w:w="3402" w:type="dxa"/>
            <w:noWrap w:val="0"/>
            <w:vAlign w:val="center"/>
          </w:tcPr>
          <w:p w14:paraId="23EF84E3">
            <w:pPr>
              <w:spacing w:line="460" w:lineRule="exact"/>
              <w:jc w:val="center"/>
              <w:rPr>
                <w:rFonts w:ascii="Times New Roman" w:hAnsi="Times New Roman"/>
                <w:sz w:val="28"/>
                <w:szCs w:val="28"/>
              </w:rPr>
            </w:pPr>
          </w:p>
        </w:tc>
        <w:tc>
          <w:tcPr>
            <w:tcW w:w="3402" w:type="dxa"/>
            <w:noWrap w:val="0"/>
            <w:vAlign w:val="center"/>
          </w:tcPr>
          <w:p w14:paraId="2A34290E">
            <w:pPr>
              <w:spacing w:line="460" w:lineRule="exact"/>
              <w:jc w:val="center"/>
              <w:rPr>
                <w:rFonts w:ascii="Times New Roman" w:hAnsi="Times New Roman"/>
                <w:sz w:val="28"/>
                <w:szCs w:val="28"/>
              </w:rPr>
            </w:pPr>
            <w:bookmarkStart w:id="0" w:name="_GoBack"/>
            <w:bookmarkEnd w:id="0"/>
          </w:p>
        </w:tc>
        <w:tc>
          <w:tcPr>
            <w:tcW w:w="2332" w:type="dxa"/>
            <w:noWrap w:val="0"/>
            <w:vAlign w:val="center"/>
          </w:tcPr>
          <w:p w14:paraId="3AB0DA16">
            <w:pPr>
              <w:spacing w:line="460" w:lineRule="exact"/>
              <w:jc w:val="center"/>
              <w:rPr>
                <w:rFonts w:ascii="Times New Roman" w:hAnsi="Times New Roman"/>
                <w:sz w:val="28"/>
                <w:szCs w:val="28"/>
              </w:rPr>
            </w:pPr>
          </w:p>
        </w:tc>
        <w:tc>
          <w:tcPr>
            <w:tcW w:w="1989" w:type="dxa"/>
            <w:noWrap w:val="0"/>
            <w:vAlign w:val="center"/>
          </w:tcPr>
          <w:p w14:paraId="140C8D1A">
            <w:pPr>
              <w:spacing w:line="460" w:lineRule="exact"/>
              <w:jc w:val="center"/>
              <w:rPr>
                <w:rFonts w:ascii="Times New Roman" w:hAnsi="Times New Roman"/>
                <w:sz w:val="28"/>
                <w:szCs w:val="28"/>
              </w:rPr>
            </w:pPr>
          </w:p>
        </w:tc>
      </w:tr>
      <w:tr w14:paraId="5401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5F3EF75B">
            <w:pPr>
              <w:spacing w:line="460" w:lineRule="exact"/>
              <w:jc w:val="center"/>
              <w:rPr>
                <w:rFonts w:ascii="Times New Roman" w:hAnsi="Times New Roman"/>
                <w:b/>
                <w:bCs/>
                <w:sz w:val="28"/>
                <w:szCs w:val="28"/>
              </w:rPr>
            </w:pPr>
            <w:r>
              <w:rPr>
                <w:rFonts w:ascii="Times New Roman" w:hAnsi="Times New Roman"/>
                <w:b/>
                <w:bCs/>
                <w:sz w:val="28"/>
                <w:szCs w:val="28"/>
              </w:rPr>
              <w:t>4</w:t>
            </w:r>
          </w:p>
        </w:tc>
        <w:tc>
          <w:tcPr>
            <w:tcW w:w="3402" w:type="dxa"/>
            <w:noWrap w:val="0"/>
            <w:vAlign w:val="center"/>
          </w:tcPr>
          <w:p w14:paraId="64FEEDAD">
            <w:pPr>
              <w:spacing w:line="460" w:lineRule="exact"/>
              <w:jc w:val="center"/>
              <w:rPr>
                <w:rFonts w:ascii="Times New Roman" w:hAnsi="Times New Roman"/>
                <w:sz w:val="28"/>
                <w:szCs w:val="28"/>
              </w:rPr>
            </w:pPr>
          </w:p>
        </w:tc>
        <w:tc>
          <w:tcPr>
            <w:tcW w:w="3402" w:type="dxa"/>
            <w:noWrap w:val="0"/>
            <w:vAlign w:val="center"/>
          </w:tcPr>
          <w:p w14:paraId="6D883253">
            <w:pPr>
              <w:spacing w:line="460" w:lineRule="exact"/>
              <w:jc w:val="center"/>
              <w:rPr>
                <w:rFonts w:ascii="Times New Roman" w:hAnsi="Times New Roman"/>
                <w:sz w:val="28"/>
                <w:szCs w:val="28"/>
              </w:rPr>
            </w:pPr>
          </w:p>
        </w:tc>
        <w:tc>
          <w:tcPr>
            <w:tcW w:w="2332" w:type="dxa"/>
            <w:noWrap w:val="0"/>
            <w:vAlign w:val="center"/>
          </w:tcPr>
          <w:p w14:paraId="6D378408">
            <w:pPr>
              <w:spacing w:line="460" w:lineRule="exact"/>
              <w:jc w:val="center"/>
              <w:rPr>
                <w:rFonts w:ascii="Times New Roman" w:hAnsi="Times New Roman"/>
                <w:sz w:val="28"/>
                <w:szCs w:val="28"/>
              </w:rPr>
            </w:pPr>
          </w:p>
        </w:tc>
        <w:tc>
          <w:tcPr>
            <w:tcW w:w="1989" w:type="dxa"/>
            <w:noWrap w:val="0"/>
            <w:vAlign w:val="center"/>
          </w:tcPr>
          <w:p w14:paraId="322C5A3B">
            <w:pPr>
              <w:spacing w:line="460" w:lineRule="exact"/>
              <w:jc w:val="center"/>
              <w:rPr>
                <w:rFonts w:ascii="Times New Roman" w:hAnsi="Times New Roman"/>
                <w:sz w:val="28"/>
                <w:szCs w:val="28"/>
              </w:rPr>
            </w:pPr>
          </w:p>
        </w:tc>
      </w:tr>
      <w:tr w14:paraId="0332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1BF10CED">
            <w:pPr>
              <w:spacing w:line="460" w:lineRule="exact"/>
              <w:jc w:val="center"/>
              <w:rPr>
                <w:rFonts w:ascii="Times New Roman" w:hAnsi="Times New Roman"/>
                <w:b/>
                <w:bCs/>
                <w:sz w:val="28"/>
                <w:szCs w:val="28"/>
              </w:rPr>
            </w:pPr>
            <w:r>
              <w:rPr>
                <w:rFonts w:ascii="Times New Roman" w:hAnsi="Times New Roman"/>
                <w:b/>
                <w:bCs/>
                <w:sz w:val="28"/>
                <w:szCs w:val="28"/>
              </w:rPr>
              <w:t>....</w:t>
            </w:r>
          </w:p>
        </w:tc>
        <w:tc>
          <w:tcPr>
            <w:tcW w:w="3402" w:type="dxa"/>
            <w:noWrap w:val="0"/>
            <w:vAlign w:val="center"/>
          </w:tcPr>
          <w:p w14:paraId="3833B8CC">
            <w:pPr>
              <w:spacing w:line="460" w:lineRule="exact"/>
              <w:jc w:val="center"/>
              <w:rPr>
                <w:rFonts w:ascii="Times New Roman" w:hAnsi="Times New Roman"/>
                <w:sz w:val="28"/>
                <w:szCs w:val="28"/>
              </w:rPr>
            </w:pPr>
          </w:p>
        </w:tc>
        <w:tc>
          <w:tcPr>
            <w:tcW w:w="3402" w:type="dxa"/>
            <w:noWrap w:val="0"/>
            <w:vAlign w:val="center"/>
          </w:tcPr>
          <w:p w14:paraId="3AB2FDAC">
            <w:pPr>
              <w:spacing w:line="460" w:lineRule="exact"/>
              <w:jc w:val="center"/>
              <w:rPr>
                <w:rFonts w:ascii="Times New Roman" w:hAnsi="Times New Roman"/>
                <w:sz w:val="28"/>
                <w:szCs w:val="28"/>
              </w:rPr>
            </w:pPr>
          </w:p>
        </w:tc>
        <w:tc>
          <w:tcPr>
            <w:tcW w:w="2332" w:type="dxa"/>
            <w:noWrap w:val="0"/>
            <w:vAlign w:val="center"/>
          </w:tcPr>
          <w:p w14:paraId="2531CA49">
            <w:pPr>
              <w:spacing w:line="460" w:lineRule="exact"/>
              <w:jc w:val="center"/>
              <w:rPr>
                <w:rFonts w:ascii="Times New Roman" w:hAnsi="Times New Roman"/>
                <w:sz w:val="28"/>
                <w:szCs w:val="28"/>
              </w:rPr>
            </w:pPr>
          </w:p>
        </w:tc>
        <w:tc>
          <w:tcPr>
            <w:tcW w:w="1989" w:type="dxa"/>
            <w:noWrap w:val="0"/>
            <w:vAlign w:val="center"/>
          </w:tcPr>
          <w:p w14:paraId="525C93F7">
            <w:pPr>
              <w:spacing w:line="460" w:lineRule="exact"/>
              <w:jc w:val="center"/>
              <w:rPr>
                <w:rFonts w:ascii="Times New Roman" w:hAnsi="Times New Roman"/>
                <w:sz w:val="28"/>
                <w:szCs w:val="28"/>
              </w:rPr>
            </w:pPr>
          </w:p>
        </w:tc>
      </w:tr>
    </w:tbl>
    <w:p w14:paraId="42559DBB">
      <w:pPr>
        <w:spacing w:line="460" w:lineRule="exact"/>
        <w:rPr>
          <w:rFonts w:ascii="Times New Roman" w:hAnsi="Times New Roman" w:eastAsia="仿宋"/>
          <w:b/>
          <w:bCs/>
          <w:sz w:val="28"/>
          <w:szCs w:val="28"/>
        </w:rPr>
      </w:pPr>
    </w:p>
    <w:p w14:paraId="16F01C53">
      <w:pPr>
        <w:spacing w:line="460" w:lineRule="exact"/>
        <w:rPr>
          <w:rFonts w:hint="eastAsia" w:ascii="Times New Roman" w:hAnsi="Times New Roman" w:eastAsia="仿宋"/>
          <w:b/>
          <w:bCs/>
          <w:sz w:val="28"/>
          <w:szCs w:val="28"/>
        </w:rPr>
      </w:pPr>
      <w:r>
        <w:rPr>
          <w:rFonts w:hint="eastAsia" w:ascii="Times New Roman" w:hAnsi="Times New Roman" w:eastAsia="仿宋"/>
          <w:b/>
          <w:bCs/>
          <w:sz w:val="28"/>
          <w:szCs w:val="28"/>
        </w:rPr>
        <w:t>注：</w:t>
      </w:r>
    </w:p>
    <w:p w14:paraId="00EE038A">
      <w:pPr>
        <w:spacing w:line="460" w:lineRule="exact"/>
        <w:rPr>
          <w:rFonts w:ascii="Times New Roman" w:hAnsi="Times New Roman" w:eastAsia="仿宋"/>
          <w:b/>
          <w:bCs/>
          <w:sz w:val="28"/>
          <w:szCs w:val="28"/>
        </w:rPr>
      </w:pPr>
      <w:r>
        <w:rPr>
          <w:rFonts w:hint="eastAsia" w:ascii="Times New Roman" w:hAnsi="Times New Roman" w:eastAsia="仿宋"/>
          <w:b/>
          <w:bCs/>
          <w:sz w:val="28"/>
          <w:szCs w:val="28"/>
        </w:rPr>
        <w:t>本名单为2025年度享受增值税加计抵减政策先进制造业企业中的总公司名单，由总公司所在地的省级工信部门确定并推送同级税务部门。</w:t>
      </w:r>
    </w:p>
    <w:p w14:paraId="3F59563E">
      <w:pPr>
        <w:pStyle w:val="2"/>
        <w:adjustRightInd w:val="0"/>
        <w:snapToGrid w:val="0"/>
        <w:spacing w:before="0" w:beforeLines="0" w:after="0" w:afterLines="0" w:line="240" w:lineRule="auto"/>
        <w:rPr>
          <w:rFonts w:ascii="Times New Roman" w:hAnsi="Times New Roman" w:eastAsia="黑体"/>
          <w:sz w:val="28"/>
          <w:szCs w:val="28"/>
        </w:rPr>
      </w:pPr>
      <w:r>
        <w:rPr>
          <w:rFonts w:ascii="Times New Roman" w:hAnsi="Times New Roman" w:eastAsia="黑体"/>
          <w:sz w:val="28"/>
          <w:szCs w:val="28"/>
        </w:rPr>
        <w:br w:type="page"/>
      </w:r>
    </w:p>
    <w:p w14:paraId="5B549BB5">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年度享受增值税加计抵减政策先进制造业企业名单</w:t>
      </w:r>
      <w:r>
        <w:rPr>
          <w:rFonts w:ascii="Times New Roman" w:hAnsi="Times New Roman"/>
          <w:sz w:val="40"/>
          <w:szCs w:val="18"/>
        </w:rPr>
        <w:br w:type="textWrapping"/>
      </w:r>
      <w:r>
        <w:rPr>
          <w:rFonts w:hint="eastAsia" w:ascii="Times New Roman" w:hAnsi="Times New Roman"/>
          <w:sz w:val="40"/>
          <w:szCs w:val="18"/>
        </w:rPr>
        <w:t>（非法人分支机构）</w:t>
      </w:r>
    </w:p>
    <w:p w14:paraId="3381217A">
      <w:pPr>
        <w:spacing w:before="312" w:beforeLines="100" w:after="312" w:afterLines="100" w:line="460" w:lineRule="exact"/>
        <w:jc w:val="center"/>
        <w:rPr>
          <w:rFonts w:ascii="Times New Roman" w:hAnsi="Times New Roman" w:eastAsia="黑体"/>
          <w:b/>
          <w:bCs/>
          <w:sz w:val="28"/>
          <w:szCs w:val="28"/>
        </w:rPr>
      </w:pPr>
      <w:r>
        <w:rPr>
          <w:rFonts w:ascii="Times New Roman" w:hAnsi="Times New Roman" w:eastAsia="黑体"/>
          <w:sz w:val="28"/>
          <w:szCs w:val="28"/>
        </w:rPr>
        <w:t>填报单位（公章）：</w:t>
      </w:r>
      <w:r>
        <w:rPr>
          <w:rFonts w:ascii="Times New Roman" w:hAnsi="Times New Roman" w:eastAsia="黑体"/>
          <w:sz w:val="28"/>
          <w:szCs w:val="28"/>
          <w:u w:val="single"/>
        </w:rPr>
        <w:t xml:space="preserve">                                    </w:t>
      </w:r>
      <w:r>
        <w:rPr>
          <w:rFonts w:ascii="Times New Roman" w:hAnsi="Times New Roman" w:eastAsia="黑体"/>
          <w:sz w:val="28"/>
          <w:szCs w:val="28"/>
        </w:rPr>
        <w:t xml:space="preserve"> 填报时间：</w:t>
      </w:r>
      <w:r>
        <w:rPr>
          <w:rFonts w:ascii="Times New Roman" w:hAnsi="Times New Roman" w:eastAsia="黑体"/>
          <w:sz w:val="28"/>
          <w:szCs w:val="28"/>
          <w:u w:val="single"/>
        </w:rPr>
        <w:t xml:space="preserve">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043"/>
        <w:gridCol w:w="2000"/>
        <w:gridCol w:w="1633"/>
        <w:gridCol w:w="1956"/>
        <w:gridCol w:w="2426"/>
        <w:gridCol w:w="2489"/>
      </w:tblGrid>
      <w:tr w14:paraId="1088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00" w:type="dxa"/>
            <w:noWrap w:val="0"/>
            <w:vAlign w:val="center"/>
          </w:tcPr>
          <w:p w14:paraId="32D0F575">
            <w:pPr>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2043" w:type="dxa"/>
            <w:noWrap w:val="0"/>
            <w:vAlign w:val="center"/>
          </w:tcPr>
          <w:p w14:paraId="5291F8A3">
            <w:pPr>
              <w:spacing w:line="400" w:lineRule="exact"/>
              <w:jc w:val="center"/>
              <w:rPr>
                <w:rFonts w:ascii="Times New Roman" w:hAnsi="Times New Roman" w:eastAsia="黑体"/>
                <w:sz w:val="28"/>
                <w:szCs w:val="28"/>
              </w:rPr>
            </w:pPr>
            <w:r>
              <w:rPr>
                <w:rFonts w:ascii="Times New Roman" w:hAnsi="Times New Roman" w:eastAsia="黑体"/>
                <w:sz w:val="28"/>
                <w:szCs w:val="28"/>
              </w:rPr>
              <w:t>非法人分支机构名称</w:t>
            </w:r>
          </w:p>
        </w:tc>
        <w:tc>
          <w:tcPr>
            <w:tcW w:w="2000" w:type="dxa"/>
            <w:noWrap w:val="0"/>
            <w:vAlign w:val="center"/>
          </w:tcPr>
          <w:p w14:paraId="606447B9">
            <w:pPr>
              <w:spacing w:line="400" w:lineRule="exact"/>
              <w:jc w:val="center"/>
              <w:rPr>
                <w:rFonts w:ascii="Times New Roman" w:hAnsi="Times New Roman" w:eastAsia="黑体"/>
                <w:sz w:val="28"/>
                <w:szCs w:val="28"/>
              </w:rPr>
            </w:pPr>
            <w:r>
              <w:rPr>
                <w:rFonts w:ascii="Times New Roman" w:hAnsi="Times New Roman" w:eastAsia="黑体"/>
                <w:sz w:val="28"/>
                <w:szCs w:val="28"/>
              </w:rPr>
              <w:t>非法人分支机构统一社会信用代码</w:t>
            </w:r>
          </w:p>
        </w:tc>
        <w:tc>
          <w:tcPr>
            <w:tcW w:w="1633" w:type="dxa"/>
            <w:noWrap w:val="0"/>
            <w:vAlign w:val="center"/>
          </w:tcPr>
          <w:p w14:paraId="31F47C1A">
            <w:pPr>
              <w:spacing w:line="400" w:lineRule="exact"/>
              <w:jc w:val="center"/>
              <w:rPr>
                <w:rFonts w:ascii="Times New Roman" w:hAnsi="Times New Roman" w:eastAsia="黑体"/>
                <w:sz w:val="28"/>
                <w:szCs w:val="28"/>
              </w:rPr>
            </w:pPr>
            <w:r>
              <w:rPr>
                <w:rFonts w:ascii="Times New Roman" w:hAnsi="Times New Roman" w:eastAsia="黑体"/>
                <w:sz w:val="28"/>
                <w:szCs w:val="28"/>
              </w:rPr>
              <w:t>总公司名称</w:t>
            </w:r>
          </w:p>
        </w:tc>
        <w:tc>
          <w:tcPr>
            <w:tcW w:w="1956" w:type="dxa"/>
            <w:noWrap w:val="0"/>
            <w:vAlign w:val="center"/>
          </w:tcPr>
          <w:p w14:paraId="5403EAEA">
            <w:pPr>
              <w:spacing w:line="400" w:lineRule="exact"/>
              <w:jc w:val="center"/>
              <w:rPr>
                <w:rFonts w:ascii="Times New Roman" w:hAnsi="Times New Roman" w:eastAsia="黑体"/>
                <w:sz w:val="28"/>
                <w:szCs w:val="28"/>
              </w:rPr>
            </w:pPr>
            <w:r>
              <w:rPr>
                <w:rFonts w:ascii="Times New Roman" w:hAnsi="Times New Roman" w:eastAsia="黑体"/>
                <w:sz w:val="28"/>
                <w:szCs w:val="28"/>
              </w:rPr>
              <w:t>总公司统一社会信用代码</w:t>
            </w:r>
          </w:p>
        </w:tc>
        <w:tc>
          <w:tcPr>
            <w:tcW w:w="2426" w:type="dxa"/>
            <w:noWrap w:val="0"/>
            <w:vAlign w:val="center"/>
          </w:tcPr>
          <w:p w14:paraId="330DBB46">
            <w:pPr>
              <w:spacing w:line="400" w:lineRule="exact"/>
              <w:jc w:val="center"/>
              <w:rPr>
                <w:rFonts w:ascii="Times New Roman" w:hAnsi="Times New Roman" w:eastAsia="黑体"/>
                <w:sz w:val="28"/>
                <w:szCs w:val="28"/>
              </w:rPr>
            </w:pPr>
            <w:r>
              <w:rPr>
                <w:rFonts w:ascii="Times New Roman" w:hAnsi="Times New Roman" w:eastAsia="黑体"/>
                <w:sz w:val="28"/>
                <w:szCs w:val="28"/>
              </w:rPr>
              <w:t>总公司高新技术企业证书编号</w:t>
            </w:r>
          </w:p>
        </w:tc>
        <w:tc>
          <w:tcPr>
            <w:tcW w:w="2489" w:type="dxa"/>
            <w:noWrap w:val="0"/>
            <w:vAlign w:val="center"/>
          </w:tcPr>
          <w:p w14:paraId="766208B8">
            <w:pPr>
              <w:spacing w:line="400" w:lineRule="exact"/>
              <w:jc w:val="center"/>
              <w:rPr>
                <w:rFonts w:ascii="Times New Roman" w:hAnsi="Times New Roman" w:eastAsia="黑体"/>
                <w:sz w:val="28"/>
                <w:szCs w:val="28"/>
              </w:rPr>
            </w:pPr>
            <w:r>
              <w:rPr>
                <w:rFonts w:ascii="Times New Roman" w:hAnsi="Times New Roman" w:eastAsia="黑体"/>
                <w:sz w:val="28"/>
                <w:szCs w:val="28"/>
              </w:rPr>
              <w:t>总公司高新技术企业资格到期时间</w:t>
            </w:r>
          </w:p>
        </w:tc>
      </w:tr>
      <w:tr w14:paraId="1E55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4BF30976">
            <w:pPr>
              <w:spacing w:line="460" w:lineRule="exact"/>
              <w:jc w:val="center"/>
              <w:rPr>
                <w:rFonts w:ascii="Times New Roman" w:hAnsi="Times New Roman"/>
                <w:b/>
                <w:bCs/>
                <w:sz w:val="28"/>
                <w:szCs w:val="28"/>
              </w:rPr>
            </w:pPr>
            <w:r>
              <w:rPr>
                <w:rFonts w:ascii="Times New Roman" w:hAnsi="Times New Roman"/>
                <w:b/>
                <w:bCs/>
                <w:sz w:val="28"/>
                <w:szCs w:val="28"/>
              </w:rPr>
              <w:t>1</w:t>
            </w:r>
          </w:p>
        </w:tc>
        <w:tc>
          <w:tcPr>
            <w:tcW w:w="2043" w:type="dxa"/>
            <w:noWrap w:val="0"/>
            <w:vAlign w:val="center"/>
          </w:tcPr>
          <w:p w14:paraId="0E5A85BF">
            <w:pPr>
              <w:spacing w:line="460" w:lineRule="exact"/>
              <w:jc w:val="center"/>
              <w:rPr>
                <w:rFonts w:ascii="Times New Roman" w:hAnsi="Times New Roman"/>
                <w:color w:val="C00000"/>
                <w:sz w:val="28"/>
                <w:szCs w:val="28"/>
              </w:rPr>
            </w:pPr>
          </w:p>
        </w:tc>
        <w:tc>
          <w:tcPr>
            <w:tcW w:w="2000" w:type="dxa"/>
            <w:noWrap w:val="0"/>
            <w:vAlign w:val="center"/>
          </w:tcPr>
          <w:p w14:paraId="16CB61BC">
            <w:pPr>
              <w:spacing w:line="460" w:lineRule="exact"/>
              <w:jc w:val="center"/>
              <w:rPr>
                <w:rFonts w:ascii="Times New Roman" w:hAnsi="Times New Roman"/>
                <w:color w:val="C00000"/>
                <w:sz w:val="28"/>
                <w:szCs w:val="28"/>
              </w:rPr>
            </w:pPr>
          </w:p>
        </w:tc>
        <w:tc>
          <w:tcPr>
            <w:tcW w:w="1633" w:type="dxa"/>
            <w:noWrap w:val="0"/>
            <w:vAlign w:val="center"/>
          </w:tcPr>
          <w:p w14:paraId="2871D1EB">
            <w:pPr>
              <w:spacing w:line="460" w:lineRule="exact"/>
              <w:jc w:val="center"/>
              <w:rPr>
                <w:rFonts w:ascii="Times New Roman" w:hAnsi="Times New Roman"/>
                <w:color w:val="C00000"/>
                <w:sz w:val="28"/>
                <w:szCs w:val="28"/>
              </w:rPr>
            </w:pPr>
          </w:p>
        </w:tc>
        <w:tc>
          <w:tcPr>
            <w:tcW w:w="1956" w:type="dxa"/>
            <w:noWrap w:val="0"/>
            <w:vAlign w:val="center"/>
          </w:tcPr>
          <w:p w14:paraId="5F2A20E7">
            <w:pPr>
              <w:spacing w:line="460" w:lineRule="exact"/>
              <w:jc w:val="center"/>
              <w:rPr>
                <w:rFonts w:ascii="Times New Roman" w:hAnsi="Times New Roman"/>
                <w:color w:val="C00000"/>
                <w:sz w:val="28"/>
                <w:szCs w:val="28"/>
              </w:rPr>
            </w:pPr>
          </w:p>
        </w:tc>
        <w:tc>
          <w:tcPr>
            <w:tcW w:w="2426" w:type="dxa"/>
            <w:noWrap w:val="0"/>
            <w:vAlign w:val="center"/>
          </w:tcPr>
          <w:p w14:paraId="3E7ECF1A">
            <w:pPr>
              <w:spacing w:line="460" w:lineRule="exact"/>
              <w:jc w:val="center"/>
              <w:rPr>
                <w:rFonts w:ascii="Times New Roman" w:hAnsi="Times New Roman"/>
                <w:color w:val="C00000"/>
                <w:sz w:val="28"/>
                <w:szCs w:val="28"/>
              </w:rPr>
            </w:pPr>
          </w:p>
        </w:tc>
        <w:tc>
          <w:tcPr>
            <w:tcW w:w="2489" w:type="dxa"/>
            <w:noWrap w:val="0"/>
            <w:vAlign w:val="center"/>
          </w:tcPr>
          <w:p w14:paraId="2EA0B0DE">
            <w:pPr>
              <w:spacing w:line="460" w:lineRule="exact"/>
              <w:jc w:val="center"/>
              <w:rPr>
                <w:rFonts w:ascii="Times New Roman" w:hAnsi="Times New Roman"/>
                <w:color w:val="C00000"/>
                <w:sz w:val="28"/>
                <w:szCs w:val="28"/>
              </w:rPr>
            </w:pPr>
          </w:p>
        </w:tc>
      </w:tr>
      <w:tr w14:paraId="225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42573AA5">
            <w:pPr>
              <w:spacing w:line="460" w:lineRule="exact"/>
              <w:jc w:val="center"/>
              <w:rPr>
                <w:rFonts w:ascii="Times New Roman" w:hAnsi="Times New Roman"/>
                <w:b/>
                <w:bCs/>
                <w:sz w:val="28"/>
                <w:szCs w:val="28"/>
              </w:rPr>
            </w:pPr>
            <w:r>
              <w:rPr>
                <w:rFonts w:ascii="Times New Roman" w:hAnsi="Times New Roman"/>
                <w:b/>
                <w:bCs/>
                <w:sz w:val="28"/>
                <w:szCs w:val="28"/>
              </w:rPr>
              <w:t>2</w:t>
            </w:r>
          </w:p>
        </w:tc>
        <w:tc>
          <w:tcPr>
            <w:tcW w:w="2043" w:type="dxa"/>
            <w:noWrap w:val="0"/>
            <w:vAlign w:val="center"/>
          </w:tcPr>
          <w:p w14:paraId="479192E8">
            <w:pPr>
              <w:spacing w:line="460" w:lineRule="exact"/>
              <w:jc w:val="center"/>
              <w:rPr>
                <w:rFonts w:ascii="Times New Roman" w:hAnsi="Times New Roman"/>
                <w:sz w:val="28"/>
                <w:szCs w:val="28"/>
              </w:rPr>
            </w:pPr>
          </w:p>
        </w:tc>
        <w:tc>
          <w:tcPr>
            <w:tcW w:w="2000" w:type="dxa"/>
            <w:noWrap w:val="0"/>
            <w:vAlign w:val="center"/>
          </w:tcPr>
          <w:p w14:paraId="13518FCB">
            <w:pPr>
              <w:spacing w:line="460" w:lineRule="exact"/>
              <w:jc w:val="center"/>
              <w:rPr>
                <w:rFonts w:ascii="Times New Roman" w:hAnsi="Times New Roman"/>
                <w:sz w:val="28"/>
                <w:szCs w:val="28"/>
              </w:rPr>
            </w:pPr>
          </w:p>
        </w:tc>
        <w:tc>
          <w:tcPr>
            <w:tcW w:w="1633" w:type="dxa"/>
            <w:noWrap w:val="0"/>
            <w:vAlign w:val="center"/>
          </w:tcPr>
          <w:p w14:paraId="7BCBA462">
            <w:pPr>
              <w:spacing w:line="460" w:lineRule="exact"/>
              <w:jc w:val="center"/>
              <w:rPr>
                <w:rFonts w:ascii="Times New Roman" w:hAnsi="Times New Roman"/>
                <w:sz w:val="28"/>
                <w:szCs w:val="28"/>
              </w:rPr>
            </w:pPr>
          </w:p>
        </w:tc>
        <w:tc>
          <w:tcPr>
            <w:tcW w:w="1956" w:type="dxa"/>
            <w:noWrap w:val="0"/>
            <w:vAlign w:val="center"/>
          </w:tcPr>
          <w:p w14:paraId="233D47CF">
            <w:pPr>
              <w:spacing w:line="460" w:lineRule="exact"/>
              <w:jc w:val="center"/>
              <w:rPr>
                <w:rFonts w:ascii="Times New Roman" w:hAnsi="Times New Roman"/>
                <w:sz w:val="28"/>
                <w:szCs w:val="28"/>
              </w:rPr>
            </w:pPr>
          </w:p>
        </w:tc>
        <w:tc>
          <w:tcPr>
            <w:tcW w:w="2426" w:type="dxa"/>
            <w:noWrap w:val="0"/>
            <w:vAlign w:val="center"/>
          </w:tcPr>
          <w:p w14:paraId="1693A238">
            <w:pPr>
              <w:spacing w:line="460" w:lineRule="exact"/>
              <w:jc w:val="center"/>
              <w:rPr>
                <w:rFonts w:ascii="Times New Roman" w:hAnsi="Times New Roman"/>
                <w:sz w:val="28"/>
                <w:szCs w:val="28"/>
              </w:rPr>
            </w:pPr>
          </w:p>
        </w:tc>
        <w:tc>
          <w:tcPr>
            <w:tcW w:w="2489" w:type="dxa"/>
            <w:noWrap w:val="0"/>
            <w:vAlign w:val="center"/>
          </w:tcPr>
          <w:p w14:paraId="4D03FAE5">
            <w:pPr>
              <w:spacing w:line="460" w:lineRule="exact"/>
              <w:jc w:val="center"/>
              <w:rPr>
                <w:rFonts w:ascii="Times New Roman" w:hAnsi="Times New Roman"/>
                <w:sz w:val="28"/>
                <w:szCs w:val="28"/>
              </w:rPr>
            </w:pPr>
          </w:p>
        </w:tc>
      </w:tr>
      <w:tr w14:paraId="71B9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03DA5053">
            <w:pPr>
              <w:spacing w:line="460" w:lineRule="exact"/>
              <w:jc w:val="center"/>
              <w:rPr>
                <w:rFonts w:ascii="Times New Roman" w:hAnsi="Times New Roman"/>
                <w:b/>
                <w:bCs/>
                <w:sz w:val="28"/>
                <w:szCs w:val="28"/>
              </w:rPr>
            </w:pPr>
            <w:r>
              <w:rPr>
                <w:rFonts w:ascii="Times New Roman" w:hAnsi="Times New Roman"/>
                <w:b/>
                <w:bCs/>
                <w:sz w:val="28"/>
                <w:szCs w:val="28"/>
              </w:rPr>
              <w:t>3</w:t>
            </w:r>
          </w:p>
        </w:tc>
        <w:tc>
          <w:tcPr>
            <w:tcW w:w="2043" w:type="dxa"/>
            <w:noWrap w:val="0"/>
            <w:vAlign w:val="center"/>
          </w:tcPr>
          <w:p w14:paraId="555EEB72">
            <w:pPr>
              <w:spacing w:line="460" w:lineRule="exact"/>
              <w:jc w:val="center"/>
              <w:rPr>
                <w:rFonts w:ascii="Times New Roman" w:hAnsi="Times New Roman"/>
                <w:sz w:val="28"/>
                <w:szCs w:val="28"/>
              </w:rPr>
            </w:pPr>
          </w:p>
        </w:tc>
        <w:tc>
          <w:tcPr>
            <w:tcW w:w="2000" w:type="dxa"/>
            <w:noWrap w:val="0"/>
            <w:vAlign w:val="center"/>
          </w:tcPr>
          <w:p w14:paraId="0A1BB1F3">
            <w:pPr>
              <w:spacing w:line="460" w:lineRule="exact"/>
              <w:jc w:val="center"/>
              <w:rPr>
                <w:rFonts w:ascii="Times New Roman" w:hAnsi="Times New Roman"/>
                <w:sz w:val="28"/>
                <w:szCs w:val="28"/>
              </w:rPr>
            </w:pPr>
          </w:p>
        </w:tc>
        <w:tc>
          <w:tcPr>
            <w:tcW w:w="1633" w:type="dxa"/>
            <w:noWrap w:val="0"/>
            <w:vAlign w:val="center"/>
          </w:tcPr>
          <w:p w14:paraId="53C0E156">
            <w:pPr>
              <w:spacing w:line="460" w:lineRule="exact"/>
              <w:jc w:val="center"/>
              <w:rPr>
                <w:rFonts w:ascii="Times New Roman" w:hAnsi="Times New Roman"/>
                <w:sz w:val="28"/>
                <w:szCs w:val="28"/>
              </w:rPr>
            </w:pPr>
          </w:p>
        </w:tc>
        <w:tc>
          <w:tcPr>
            <w:tcW w:w="1956" w:type="dxa"/>
            <w:noWrap w:val="0"/>
            <w:vAlign w:val="center"/>
          </w:tcPr>
          <w:p w14:paraId="6FD9E1CD">
            <w:pPr>
              <w:spacing w:line="460" w:lineRule="exact"/>
              <w:jc w:val="center"/>
              <w:rPr>
                <w:rFonts w:ascii="Times New Roman" w:hAnsi="Times New Roman"/>
                <w:sz w:val="28"/>
                <w:szCs w:val="28"/>
              </w:rPr>
            </w:pPr>
          </w:p>
        </w:tc>
        <w:tc>
          <w:tcPr>
            <w:tcW w:w="2426" w:type="dxa"/>
            <w:noWrap w:val="0"/>
            <w:vAlign w:val="center"/>
          </w:tcPr>
          <w:p w14:paraId="6EF4196C">
            <w:pPr>
              <w:spacing w:line="460" w:lineRule="exact"/>
              <w:jc w:val="center"/>
              <w:rPr>
                <w:rFonts w:ascii="Times New Roman" w:hAnsi="Times New Roman"/>
                <w:sz w:val="28"/>
                <w:szCs w:val="28"/>
              </w:rPr>
            </w:pPr>
          </w:p>
        </w:tc>
        <w:tc>
          <w:tcPr>
            <w:tcW w:w="2489" w:type="dxa"/>
            <w:noWrap w:val="0"/>
            <w:vAlign w:val="center"/>
          </w:tcPr>
          <w:p w14:paraId="37015547">
            <w:pPr>
              <w:spacing w:line="460" w:lineRule="exact"/>
              <w:jc w:val="center"/>
              <w:rPr>
                <w:rFonts w:ascii="Times New Roman" w:hAnsi="Times New Roman"/>
                <w:sz w:val="28"/>
                <w:szCs w:val="28"/>
              </w:rPr>
            </w:pPr>
          </w:p>
        </w:tc>
      </w:tr>
      <w:tr w14:paraId="3721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7BF9D99F">
            <w:pPr>
              <w:spacing w:line="460" w:lineRule="exact"/>
              <w:jc w:val="center"/>
              <w:rPr>
                <w:rFonts w:ascii="Times New Roman" w:hAnsi="Times New Roman"/>
                <w:b/>
                <w:bCs/>
                <w:sz w:val="28"/>
                <w:szCs w:val="28"/>
              </w:rPr>
            </w:pPr>
            <w:r>
              <w:rPr>
                <w:rFonts w:ascii="Times New Roman" w:hAnsi="Times New Roman"/>
                <w:b/>
                <w:bCs/>
                <w:sz w:val="28"/>
                <w:szCs w:val="28"/>
              </w:rPr>
              <w:t>4</w:t>
            </w:r>
          </w:p>
        </w:tc>
        <w:tc>
          <w:tcPr>
            <w:tcW w:w="2043" w:type="dxa"/>
            <w:noWrap w:val="0"/>
            <w:vAlign w:val="center"/>
          </w:tcPr>
          <w:p w14:paraId="26C0928C">
            <w:pPr>
              <w:spacing w:line="460" w:lineRule="exact"/>
              <w:jc w:val="center"/>
              <w:rPr>
                <w:rFonts w:ascii="Times New Roman" w:hAnsi="Times New Roman"/>
                <w:sz w:val="28"/>
                <w:szCs w:val="28"/>
              </w:rPr>
            </w:pPr>
          </w:p>
        </w:tc>
        <w:tc>
          <w:tcPr>
            <w:tcW w:w="2000" w:type="dxa"/>
            <w:noWrap w:val="0"/>
            <w:vAlign w:val="center"/>
          </w:tcPr>
          <w:p w14:paraId="2EB5A8C5">
            <w:pPr>
              <w:spacing w:line="460" w:lineRule="exact"/>
              <w:jc w:val="center"/>
              <w:rPr>
                <w:rFonts w:ascii="Times New Roman" w:hAnsi="Times New Roman"/>
                <w:sz w:val="28"/>
                <w:szCs w:val="28"/>
              </w:rPr>
            </w:pPr>
          </w:p>
        </w:tc>
        <w:tc>
          <w:tcPr>
            <w:tcW w:w="1633" w:type="dxa"/>
            <w:noWrap w:val="0"/>
            <w:vAlign w:val="center"/>
          </w:tcPr>
          <w:p w14:paraId="6539701F">
            <w:pPr>
              <w:spacing w:line="460" w:lineRule="exact"/>
              <w:jc w:val="center"/>
              <w:rPr>
                <w:rFonts w:ascii="Times New Roman" w:hAnsi="Times New Roman"/>
                <w:sz w:val="28"/>
                <w:szCs w:val="28"/>
              </w:rPr>
            </w:pPr>
          </w:p>
        </w:tc>
        <w:tc>
          <w:tcPr>
            <w:tcW w:w="1956" w:type="dxa"/>
            <w:noWrap w:val="0"/>
            <w:vAlign w:val="center"/>
          </w:tcPr>
          <w:p w14:paraId="31CDB6DD">
            <w:pPr>
              <w:spacing w:line="460" w:lineRule="exact"/>
              <w:jc w:val="center"/>
              <w:rPr>
                <w:rFonts w:ascii="Times New Roman" w:hAnsi="Times New Roman"/>
                <w:sz w:val="28"/>
                <w:szCs w:val="28"/>
              </w:rPr>
            </w:pPr>
          </w:p>
        </w:tc>
        <w:tc>
          <w:tcPr>
            <w:tcW w:w="2426" w:type="dxa"/>
            <w:noWrap w:val="0"/>
            <w:vAlign w:val="center"/>
          </w:tcPr>
          <w:p w14:paraId="078D1A85">
            <w:pPr>
              <w:spacing w:line="460" w:lineRule="exact"/>
              <w:jc w:val="center"/>
              <w:rPr>
                <w:rFonts w:ascii="Times New Roman" w:hAnsi="Times New Roman"/>
                <w:sz w:val="28"/>
                <w:szCs w:val="28"/>
              </w:rPr>
            </w:pPr>
          </w:p>
        </w:tc>
        <w:tc>
          <w:tcPr>
            <w:tcW w:w="2489" w:type="dxa"/>
            <w:noWrap w:val="0"/>
            <w:vAlign w:val="center"/>
          </w:tcPr>
          <w:p w14:paraId="6D74CC2D">
            <w:pPr>
              <w:spacing w:line="460" w:lineRule="exact"/>
              <w:jc w:val="center"/>
              <w:rPr>
                <w:rFonts w:ascii="Times New Roman" w:hAnsi="Times New Roman"/>
                <w:sz w:val="28"/>
                <w:szCs w:val="28"/>
              </w:rPr>
            </w:pPr>
          </w:p>
        </w:tc>
      </w:tr>
      <w:tr w14:paraId="7840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74DE79B7">
            <w:pPr>
              <w:spacing w:line="460" w:lineRule="exact"/>
              <w:jc w:val="center"/>
              <w:rPr>
                <w:rFonts w:ascii="Times New Roman" w:hAnsi="Times New Roman"/>
                <w:b/>
                <w:bCs/>
                <w:sz w:val="28"/>
                <w:szCs w:val="28"/>
              </w:rPr>
            </w:pPr>
            <w:r>
              <w:rPr>
                <w:rFonts w:ascii="Times New Roman" w:hAnsi="Times New Roman"/>
                <w:b/>
                <w:bCs/>
                <w:sz w:val="28"/>
                <w:szCs w:val="28"/>
              </w:rPr>
              <w:t>....</w:t>
            </w:r>
          </w:p>
        </w:tc>
        <w:tc>
          <w:tcPr>
            <w:tcW w:w="2043" w:type="dxa"/>
            <w:noWrap w:val="0"/>
            <w:vAlign w:val="center"/>
          </w:tcPr>
          <w:p w14:paraId="59F037F2">
            <w:pPr>
              <w:spacing w:line="460" w:lineRule="exact"/>
              <w:jc w:val="center"/>
              <w:rPr>
                <w:rFonts w:ascii="Times New Roman" w:hAnsi="Times New Roman"/>
                <w:sz w:val="28"/>
                <w:szCs w:val="28"/>
              </w:rPr>
            </w:pPr>
          </w:p>
        </w:tc>
        <w:tc>
          <w:tcPr>
            <w:tcW w:w="2000" w:type="dxa"/>
            <w:noWrap w:val="0"/>
            <w:vAlign w:val="center"/>
          </w:tcPr>
          <w:p w14:paraId="1E4C5A91">
            <w:pPr>
              <w:spacing w:line="460" w:lineRule="exact"/>
              <w:jc w:val="center"/>
              <w:rPr>
                <w:rFonts w:ascii="Times New Roman" w:hAnsi="Times New Roman"/>
                <w:sz w:val="28"/>
                <w:szCs w:val="28"/>
              </w:rPr>
            </w:pPr>
          </w:p>
        </w:tc>
        <w:tc>
          <w:tcPr>
            <w:tcW w:w="1633" w:type="dxa"/>
            <w:noWrap w:val="0"/>
            <w:vAlign w:val="center"/>
          </w:tcPr>
          <w:p w14:paraId="793995EB">
            <w:pPr>
              <w:spacing w:line="460" w:lineRule="exact"/>
              <w:jc w:val="center"/>
              <w:rPr>
                <w:rFonts w:ascii="Times New Roman" w:hAnsi="Times New Roman"/>
                <w:sz w:val="28"/>
                <w:szCs w:val="28"/>
              </w:rPr>
            </w:pPr>
          </w:p>
        </w:tc>
        <w:tc>
          <w:tcPr>
            <w:tcW w:w="1956" w:type="dxa"/>
            <w:noWrap w:val="0"/>
            <w:vAlign w:val="center"/>
          </w:tcPr>
          <w:p w14:paraId="3580B8A2">
            <w:pPr>
              <w:spacing w:line="460" w:lineRule="exact"/>
              <w:jc w:val="center"/>
              <w:rPr>
                <w:rFonts w:ascii="Times New Roman" w:hAnsi="Times New Roman"/>
                <w:sz w:val="28"/>
                <w:szCs w:val="28"/>
              </w:rPr>
            </w:pPr>
          </w:p>
        </w:tc>
        <w:tc>
          <w:tcPr>
            <w:tcW w:w="2426" w:type="dxa"/>
            <w:noWrap w:val="0"/>
            <w:vAlign w:val="center"/>
          </w:tcPr>
          <w:p w14:paraId="5D987AED">
            <w:pPr>
              <w:spacing w:line="460" w:lineRule="exact"/>
              <w:jc w:val="center"/>
              <w:rPr>
                <w:rFonts w:ascii="Times New Roman" w:hAnsi="Times New Roman"/>
                <w:sz w:val="28"/>
                <w:szCs w:val="28"/>
              </w:rPr>
            </w:pPr>
          </w:p>
        </w:tc>
        <w:tc>
          <w:tcPr>
            <w:tcW w:w="2489" w:type="dxa"/>
            <w:noWrap w:val="0"/>
            <w:vAlign w:val="center"/>
          </w:tcPr>
          <w:p w14:paraId="49620AA6">
            <w:pPr>
              <w:spacing w:line="460" w:lineRule="exact"/>
              <w:jc w:val="center"/>
              <w:rPr>
                <w:rFonts w:ascii="Times New Roman" w:hAnsi="Times New Roman"/>
                <w:sz w:val="28"/>
                <w:szCs w:val="28"/>
              </w:rPr>
            </w:pPr>
          </w:p>
        </w:tc>
      </w:tr>
    </w:tbl>
    <w:p w14:paraId="3C7CB470">
      <w:pPr>
        <w:spacing w:line="460" w:lineRule="exact"/>
        <w:rPr>
          <w:rFonts w:hint="eastAsia" w:ascii="Times New Roman" w:hAnsi="Times New Roman" w:eastAsia="仿宋"/>
          <w:b/>
          <w:bCs/>
          <w:sz w:val="28"/>
          <w:szCs w:val="28"/>
        </w:rPr>
      </w:pPr>
    </w:p>
    <w:p w14:paraId="5314D573">
      <w:pPr>
        <w:spacing w:line="460" w:lineRule="exact"/>
        <w:rPr>
          <w:rFonts w:hint="eastAsia" w:ascii="Times New Roman" w:hAnsi="Times New Roman" w:eastAsia="仿宋"/>
          <w:b/>
          <w:bCs/>
          <w:sz w:val="28"/>
          <w:szCs w:val="28"/>
        </w:rPr>
      </w:pPr>
      <w:r>
        <w:rPr>
          <w:rFonts w:hint="eastAsia" w:ascii="Times New Roman" w:hAnsi="Times New Roman" w:eastAsia="仿宋"/>
          <w:b/>
          <w:bCs/>
          <w:sz w:val="28"/>
          <w:szCs w:val="28"/>
        </w:rPr>
        <w:t>注：</w:t>
      </w:r>
    </w:p>
    <w:p w14:paraId="2A4DE5A2">
      <w:pPr>
        <w:spacing w:line="460" w:lineRule="exact"/>
        <w:rPr>
          <w:rFonts w:ascii="Times New Roman" w:hAnsi="Times New Roman" w:eastAsia="仿宋"/>
          <w:b/>
          <w:bCs/>
          <w:sz w:val="28"/>
          <w:szCs w:val="28"/>
        </w:rPr>
      </w:pPr>
      <w:r>
        <w:rPr>
          <w:rFonts w:hint="eastAsia" w:ascii="Times New Roman" w:hAnsi="Times New Roman" w:eastAsia="仿宋"/>
          <w:b/>
          <w:bCs/>
          <w:sz w:val="28"/>
          <w:szCs w:val="28"/>
        </w:rPr>
        <w:t>本名单为2025年度享受增值税加计抵减政策先进制造业企业中的非法人分支机构名单</w:t>
      </w:r>
      <w:r>
        <w:rPr>
          <w:rFonts w:ascii="Times New Roman" w:hAnsi="Times New Roman" w:eastAsia="仿宋"/>
          <w:b/>
          <w:bCs/>
          <w:sz w:val="28"/>
          <w:szCs w:val="28"/>
        </w:rPr>
        <w:t>（不含增值税汇总纳税企业的非法人分支机构）</w:t>
      </w:r>
      <w:r>
        <w:rPr>
          <w:rFonts w:hint="eastAsia" w:ascii="Times New Roman" w:hAnsi="Times New Roman" w:eastAsia="仿宋"/>
          <w:b/>
          <w:bCs/>
          <w:sz w:val="28"/>
          <w:szCs w:val="28"/>
        </w:rPr>
        <w:t>，由非法人分支机构所在地的省级工信部门确定并推送同级税务部门。</w:t>
      </w:r>
    </w:p>
    <w:p w14:paraId="5EB5191F">
      <w:pPr>
        <w:spacing w:line="460" w:lineRule="exact"/>
        <w:rPr>
          <w:rFonts w:ascii="Times New Roman" w:hAnsi="Times New Roman" w:eastAsia="黑体"/>
          <w:sz w:val="32"/>
          <w:szCs w:val="32"/>
        </w:rPr>
        <w:sectPr>
          <w:headerReference r:id="rId3" w:type="default"/>
          <w:footerReference r:id="rId4" w:type="default"/>
          <w:type w:val="continuous"/>
          <w:pgSz w:w="16838" w:h="11906" w:orient="landscape"/>
          <w:pgMar w:top="1587" w:right="2041" w:bottom="1474" w:left="1871" w:header="851" w:footer="992" w:gutter="0"/>
          <w:pgNumType w:start="1"/>
          <w:cols w:space="720" w:num="1"/>
          <w:docGrid w:type="lines" w:linePitch="312" w:charSpace="0"/>
        </w:sectPr>
      </w:pPr>
    </w:p>
    <w:p w14:paraId="7C946586">
      <w:pPr>
        <w:spacing w:line="460" w:lineRule="exact"/>
        <w:rPr>
          <w:rFonts w:ascii="Times New Roman" w:hAnsi="Times New Roman"/>
          <w:sz w:val="28"/>
          <w:szCs w:val="28"/>
        </w:rPr>
      </w:pPr>
    </w:p>
    <w:sectPr>
      <w:headerReference r:id="rId5" w:type="default"/>
      <w:footerReference r:id="rId6" w:type="default"/>
      <w:type w:val="continuous"/>
      <w:pgSz w:w="16838" w:h="11906" w:orient="landscape"/>
      <w:pgMar w:top="1587" w:right="2041" w:bottom="1474" w:left="187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4D1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AEC56F">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DAEC56F">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792C">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5AB3DA">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175AB3DA">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80F29">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EF9B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MmQzOTgzZmJlZjY4ZjUwMTcxZTYyYjUwZDVkNmMifQ=="/>
  </w:docVars>
  <w:rsids>
    <w:rsidRoot w:val="00172A27"/>
    <w:rsid w:val="00052AF1"/>
    <w:rsid w:val="000A2F6D"/>
    <w:rsid w:val="00331A8F"/>
    <w:rsid w:val="00375FE7"/>
    <w:rsid w:val="006A63E3"/>
    <w:rsid w:val="006D63D2"/>
    <w:rsid w:val="0077786E"/>
    <w:rsid w:val="00841078"/>
    <w:rsid w:val="00A4260A"/>
    <w:rsid w:val="00A82054"/>
    <w:rsid w:val="00B977AC"/>
    <w:rsid w:val="00BD565E"/>
    <w:rsid w:val="00DB5415"/>
    <w:rsid w:val="00E023D7"/>
    <w:rsid w:val="00F4110A"/>
    <w:rsid w:val="00FC4C9A"/>
    <w:rsid w:val="00FE6141"/>
    <w:rsid w:val="02725903"/>
    <w:rsid w:val="02B22D17"/>
    <w:rsid w:val="02EC1AFD"/>
    <w:rsid w:val="02EF0584"/>
    <w:rsid w:val="033D2EBE"/>
    <w:rsid w:val="038E0ACF"/>
    <w:rsid w:val="03993D28"/>
    <w:rsid w:val="03A57DCC"/>
    <w:rsid w:val="03F24CA0"/>
    <w:rsid w:val="048C277A"/>
    <w:rsid w:val="04DC3FB9"/>
    <w:rsid w:val="05343BEC"/>
    <w:rsid w:val="061D21DF"/>
    <w:rsid w:val="06E83AFA"/>
    <w:rsid w:val="07B11ED9"/>
    <w:rsid w:val="07C62B9D"/>
    <w:rsid w:val="07D374CE"/>
    <w:rsid w:val="081C5C30"/>
    <w:rsid w:val="097F7717"/>
    <w:rsid w:val="09E07846"/>
    <w:rsid w:val="09FD86BC"/>
    <w:rsid w:val="0A732AB7"/>
    <w:rsid w:val="0AA16E47"/>
    <w:rsid w:val="0ABC70D5"/>
    <w:rsid w:val="0B1A1660"/>
    <w:rsid w:val="0B2A6854"/>
    <w:rsid w:val="0BE96BE2"/>
    <w:rsid w:val="0BEA7536"/>
    <w:rsid w:val="0CE24C4C"/>
    <w:rsid w:val="0CF741E3"/>
    <w:rsid w:val="0D0C140D"/>
    <w:rsid w:val="0D4E48B4"/>
    <w:rsid w:val="0EE75A95"/>
    <w:rsid w:val="0EFD06E6"/>
    <w:rsid w:val="0F0D4E97"/>
    <w:rsid w:val="0F2D4186"/>
    <w:rsid w:val="0F6C2EBE"/>
    <w:rsid w:val="0F757F6E"/>
    <w:rsid w:val="0FC72225"/>
    <w:rsid w:val="10BD3179"/>
    <w:rsid w:val="10CB38AA"/>
    <w:rsid w:val="115120B3"/>
    <w:rsid w:val="11A56002"/>
    <w:rsid w:val="11CC6323"/>
    <w:rsid w:val="11E07EBA"/>
    <w:rsid w:val="11EA1DF2"/>
    <w:rsid w:val="123F6530"/>
    <w:rsid w:val="1272621D"/>
    <w:rsid w:val="12801448"/>
    <w:rsid w:val="12A94F68"/>
    <w:rsid w:val="12DF54E8"/>
    <w:rsid w:val="13550F02"/>
    <w:rsid w:val="13B23E8B"/>
    <w:rsid w:val="13C827E5"/>
    <w:rsid w:val="13D359F4"/>
    <w:rsid w:val="14720A7F"/>
    <w:rsid w:val="149A7AA4"/>
    <w:rsid w:val="151D1FC7"/>
    <w:rsid w:val="1566367C"/>
    <w:rsid w:val="157B432E"/>
    <w:rsid w:val="15C60CA1"/>
    <w:rsid w:val="15D55B0F"/>
    <w:rsid w:val="163F48D7"/>
    <w:rsid w:val="165A4A11"/>
    <w:rsid w:val="16674278"/>
    <w:rsid w:val="16A26217"/>
    <w:rsid w:val="16E37084"/>
    <w:rsid w:val="16E57DFE"/>
    <w:rsid w:val="16FF4C87"/>
    <w:rsid w:val="17007209"/>
    <w:rsid w:val="174E70AD"/>
    <w:rsid w:val="175858A7"/>
    <w:rsid w:val="17775E94"/>
    <w:rsid w:val="182E6BDD"/>
    <w:rsid w:val="18525B37"/>
    <w:rsid w:val="18926ADE"/>
    <w:rsid w:val="18C0700E"/>
    <w:rsid w:val="18D21732"/>
    <w:rsid w:val="190D32F0"/>
    <w:rsid w:val="19A209E8"/>
    <w:rsid w:val="19DC24DB"/>
    <w:rsid w:val="19E96B33"/>
    <w:rsid w:val="19F7548C"/>
    <w:rsid w:val="1A9B7A3D"/>
    <w:rsid w:val="1AB70969"/>
    <w:rsid w:val="1AFE69A8"/>
    <w:rsid w:val="1AFE7379"/>
    <w:rsid w:val="1B6EB188"/>
    <w:rsid w:val="1BBB70AE"/>
    <w:rsid w:val="1C3F6322"/>
    <w:rsid w:val="1C6B3836"/>
    <w:rsid w:val="1CE04137"/>
    <w:rsid w:val="1CEE2BE1"/>
    <w:rsid w:val="1CF236FB"/>
    <w:rsid w:val="1D5227D4"/>
    <w:rsid w:val="1DB028A7"/>
    <w:rsid w:val="1DB55AAA"/>
    <w:rsid w:val="1E4B560D"/>
    <w:rsid w:val="1EAB7918"/>
    <w:rsid w:val="1EFA6282"/>
    <w:rsid w:val="1F00369E"/>
    <w:rsid w:val="1F031019"/>
    <w:rsid w:val="1F077409"/>
    <w:rsid w:val="1F913D1E"/>
    <w:rsid w:val="1F9B5DFF"/>
    <w:rsid w:val="1FEF142B"/>
    <w:rsid w:val="1FF56333"/>
    <w:rsid w:val="204D27A7"/>
    <w:rsid w:val="205135E1"/>
    <w:rsid w:val="20CD54E5"/>
    <w:rsid w:val="217A4E85"/>
    <w:rsid w:val="21A3534B"/>
    <w:rsid w:val="221E6B38"/>
    <w:rsid w:val="23636D3B"/>
    <w:rsid w:val="23F6209E"/>
    <w:rsid w:val="24C81F2C"/>
    <w:rsid w:val="25011A39"/>
    <w:rsid w:val="25140BCD"/>
    <w:rsid w:val="25142871"/>
    <w:rsid w:val="25615AAC"/>
    <w:rsid w:val="258A2618"/>
    <w:rsid w:val="26CA781A"/>
    <w:rsid w:val="27240AEC"/>
    <w:rsid w:val="27480D4C"/>
    <w:rsid w:val="27B1661F"/>
    <w:rsid w:val="27C5180C"/>
    <w:rsid w:val="288552EF"/>
    <w:rsid w:val="288673FF"/>
    <w:rsid w:val="28D246AA"/>
    <w:rsid w:val="28D84F50"/>
    <w:rsid w:val="28FE9D1A"/>
    <w:rsid w:val="290C25ED"/>
    <w:rsid w:val="29537B1F"/>
    <w:rsid w:val="29921A70"/>
    <w:rsid w:val="29C15615"/>
    <w:rsid w:val="2A335FCE"/>
    <w:rsid w:val="2A537E89"/>
    <w:rsid w:val="2AF261A5"/>
    <w:rsid w:val="2B02618D"/>
    <w:rsid w:val="2B0F4761"/>
    <w:rsid w:val="2B3E0118"/>
    <w:rsid w:val="2B44278F"/>
    <w:rsid w:val="2B7C084A"/>
    <w:rsid w:val="2BEF2845"/>
    <w:rsid w:val="2C1130A7"/>
    <w:rsid w:val="2C4C117C"/>
    <w:rsid w:val="2C7E45F1"/>
    <w:rsid w:val="2C932AC4"/>
    <w:rsid w:val="2CBB02AD"/>
    <w:rsid w:val="2CD76193"/>
    <w:rsid w:val="2CE02FCC"/>
    <w:rsid w:val="2D1C594B"/>
    <w:rsid w:val="2D350C13"/>
    <w:rsid w:val="2D4471AD"/>
    <w:rsid w:val="2D4F2E55"/>
    <w:rsid w:val="2D6F410B"/>
    <w:rsid w:val="2DA60759"/>
    <w:rsid w:val="2DC857C9"/>
    <w:rsid w:val="2E5F2C5B"/>
    <w:rsid w:val="2EC27A55"/>
    <w:rsid w:val="2ED45300"/>
    <w:rsid w:val="2EFF25D6"/>
    <w:rsid w:val="2F02217B"/>
    <w:rsid w:val="2F5237BD"/>
    <w:rsid w:val="2FE78EA5"/>
    <w:rsid w:val="2FFFC87D"/>
    <w:rsid w:val="302603FE"/>
    <w:rsid w:val="30286802"/>
    <w:rsid w:val="30F17D9B"/>
    <w:rsid w:val="30F84D71"/>
    <w:rsid w:val="316A3E07"/>
    <w:rsid w:val="319324D1"/>
    <w:rsid w:val="31DB4A1A"/>
    <w:rsid w:val="31EF0776"/>
    <w:rsid w:val="32244070"/>
    <w:rsid w:val="32421116"/>
    <w:rsid w:val="329D1E2A"/>
    <w:rsid w:val="33426194"/>
    <w:rsid w:val="33BB010A"/>
    <w:rsid w:val="341F2B20"/>
    <w:rsid w:val="343B0340"/>
    <w:rsid w:val="355F202F"/>
    <w:rsid w:val="35A85A91"/>
    <w:rsid w:val="35D21DCF"/>
    <w:rsid w:val="35DD3C7D"/>
    <w:rsid w:val="362E2B3D"/>
    <w:rsid w:val="365F4E62"/>
    <w:rsid w:val="37D961CB"/>
    <w:rsid w:val="37EB1A22"/>
    <w:rsid w:val="37EF0B13"/>
    <w:rsid w:val="382C5BA0"/>
    <w:rsid w:val="383D48AA"/>
    <w:rsid w:val="385A0ED1"/>
    <w:rsid w:val="386C2989"/>
    <w:rsid w:val="39154E46"/>
    <w:rsid w:val="3922334F"/>
    <w:rsid w:val="3A020C58"/>
    <w:rsid w:val="3B332206"/>
    <w:rsid w:val="3B5D5F09"/>
    <w:rsid w:val="3BECF0C6"/>
    <w:rsid w:val="3BEF7E1A"/>
    <w:rsid w:val="3BFFE4B1"/>
    <w:rsid w:val="3C666A4B"/>
    <w:rsid w:val="3CB87604"/>
    <w:rsid w:val="3D057440"/>
    <w:rsid w:val="3D277393"/>
    <w:rsid w:val="3D2C2D9F"/>
    <w:rsid w:val="3D573BED"/>
    <w:rsid w:val="3D7517F6"/>
    <w:rsid w:val="3D7A2E3C"/>
    <w:rsid w:val="3D9955D6"/>
    <w:rsid w:val="3DCA5A6C"/>
    <w:rsid w:val="3DFF4069"/>
    <w:rsid w:val="3E693CB3"/>
    <w:rsid w:val="3E776E15"/>
    <w:rsid w:val="3E850875"/>
    <w:rsid w:val="3EEE7CB8"/>
    <w:rsid w:val="3EFEBB12"/>
    <w:rsid w:val="3F6DA179"/>
    <w:rsid w:val="3F6E741F"/>
    <w:rsid w:val="3FCD65BF"/>
    <w:rsid w:val="405E013E"/>
    <w:rsid w:val="40954E21"/>
    <w:rsid w:val="40A13ABC"/>
    <w:rsid w:val="40B33B81"/>
    <w:rsid w:val="41963C9C"/>
    <w:rsid w:val="41BE5F16"/>
    <w:rsid w:val="428F51A2"/>
    <w:rsid w:val="42BD0021"/>
    <w:rsid w:val="42F75E33"/>
    <w:rsid w:val="431A6ABC"/>
    <w:rsid w:val="43434376"/>
    <w:rsid w:val="436032FA"/>
    <w:rsid w:val="43A81C59"/>
    <w:rsid w:val="441728D2"/>
    <w:rsid w:val="442548CC"/>
    <w:rsid w:val="444703B0"/>
    <w:rsid w:val="453120AF"/>
    <w:rsid w:val="4540406B"/>
    <w:rsid w:val="4543129D"/>
    <w:rsid w:val="45804EA8"/>
    <w:rsid w:val="463A7B0A"/>
    <w:rsid w:val="468A12A6"/>
    <w:rsid w:val="469D4352"/>
    <w:rsid w:val="46A044A3"/>
    <w:rsid w:val="46EC1C45"/>
    <w:rsid w:val="476D7776"/>
    <w:rsid w:val="47964754"/>
    <w:rsid w:val="48181ED9"/>
    <w:rsid w:val="482C348A"/>
    <w:rsid w:val="4923054C"/>
    <w:rsid w:val="4B0C075F"/>
    <w:rsid w:val="4B61726D"/>
    <w:rsid w:val="4BC568EF"/>
    <w:rsid w:val="4BDE3348"/>
    <w:rsid w:val="4BF86E80"/>
    <w:rsid w:val="4BFE5A9A"/>
    <w:rsid w:val="4CE55A78"/>
    <w:rsid w:val="4CE74044"/>
    <w:rsid w:val="4DC67826"/>
    <w:rsid w:val="4DD60B21"/>
    <w:rsid w:val="4F1A6E64"/>
    <w:rsid w:val="4F6B3A6D"/>
    <w:rsid w:val="4FB344EA"/>
    <w:rsid w:val="4FBF4A92"/>
    <w:rsid w:val="4FCF2774"/>
    <w:rsid w:val="504B5EB4"/>
    <w:rsid w:val="50544912"/>
    <w:rsid w:val="508921A2"/>
    <w:rsid w:val="51583A10"/>
    <w:rsid w:val="517D71CA"/>
    <w:rsid w:val="51A205D7"/>
    <w:rsid w:val="51E271C3"/>
    <w:rsid w:val="520D6724"/>
    <w:rsid w:val="523E28AE"/>
    <w:rsid w:val="52CD2631"/>
    <w:rsid w:val="52D23605"/>
    <w:rsid w:val="533052A1"/>
    <w:rsid w:val="53515261"/>
    <w:rsid w:val="5374573F"/>
    <w:rsid w:val="539D0413"/>
    <w:rsid w:val="53C60DC1"/>
    <w:rsid w:val="53FD1028"/>
    <w:rsid w:val="54586229"/>
    <w:rsid w:val="546B1E36"/>
    <w:rsid w:val="549FC5E0"/>
    <w:rsid w:val="54F45D3B"/>
    <w:rsid w:val="555F19AD"/>
    <w:rsid w:val="55695224"/>
    <w:rsid w:val="55784564"/>
    <w:rsid w:val="55BF250E"/>
    <w:rsid w:val="55C54652"/>
    <w:rsid w:val="55EA7560"/>
    <w:rsid w:val="560C650B"/>
    <w:rsid w:val="561D1B0A"/>
    <w:rsid w:val="56566E46"/>
    <w:rsid w:val="573C22CD"/>
    <w:rsid w:val="57566910"/>
    <w:rsid w:val="57770B52"/>
    <w:rsid w:val="579D35E6"/>
    <w:rsid w:val="58005664"/>
    <w:rsid w:val="58015945"/>
    <w:rsid w:val="58775E12"/>
    <w:rsid w:val="58C37160"/>
    <w:rsid w:val="58C6080E"/>
    <w:rsid w:val="58EE5135"/>
    <w:rsid w:val="59075CBA"/>
    <w:rsid w:val="591B54FA"/>
    <w:rsid w:val="591B5F79"/>
    <w:rsid w:val="593875E0"/>
    <w:rsid w:val="5A3F389D"/>
    <w:rsid w:val="5A980C92"/>
    <w:rsid w:val="5AD76CAE"/>
    <w:rsid w:val="5B06293E"/>
    <w:rsid w:val="5B602C2D"/>
    <w:rsid w:val="5CB40E09"/>
    <w:rsid w:val="5CE0531A"/>
    <w:rsid w:val="5CF16206"/>
    <w:rsid w:val="5CFF6A8C"/>
    <w:rsid w:val="5D352CE6"/>
    <w:rsid w:val="5D4C5E34"/>
    <w:rsid w:val="5DBC4A70"/>
    <w:rsid w:val="5DD41885"/>
    <w:rsid w:val="5DFE2953"/>
    <w:rsid w:val="5E7E5436"/>
    <w:rsid w:val="5EBB7620"/>
    <w:rsid w:val="5EF96503"/>
    <w:rsid w:val="5F665D06"/>
    <w:rsid w:val="5F6FCC90"/>
    <w:rsid w:val="5FCB05E7"/>
    <w:rsid w:val="5FEE6E91"/>
    <w:rsid w:val="5FF9063E"/>
    <w:rsid w:val="601E4BDB"/>
    <w:rsid w:val="60640ECB"/>
    <w:rsid w:val="608424F3"/>
    <w:rsid w:val="609A6DCB"/>
    <w:rsid w:val="60BC7419"/>
    <w:rsid w:val="60D01430"/>
    <w:rsid w:val="6166368F"/>
    <w:rsid w:val="61A30D0C"/>
    <w:rsid w:val="625B4C66"/>
    <w:rsid w:val="628158F4"/>
    <w:rsid w:val="62C7103F"/>
    <w:rsid w:val="62D66C4D"/>
    <w:rsid w:val="637D1B33"/>
    <w:rsid w:val="63847F9B"/>
    <w:rsid w:val="63B6077F"/>
    <w:rsid w:val="63C75063"/>
    <w:rsid w:val="643C3E69"/>
    <w:rsid w:val="64EC36E5"/>
    <w:rsid w:val="65012201"/>
    <w:rsid w:val="659602FF"/>
    <w:rsid w:val="65AA66AE"/>
    <w:rsid w:val="65FCB8AA"/>
    <w:rsid w:val="66AF5844"/>
    <w:rsid w:val="66F45C2B"/>
    <w:rsid w:val="671633CC"/>
    <w:rsid w:val="671953CC"/>
    <w:rsid w:val="678B6A7D"/>
    <w:rsid w:val="67DE02B3"/>
    <w:rsid w:val="67E7CBD9"/>
    <w:rsid w:val="683255F5"/>
    <w:rsid w:val="687F37FE"/>
    <w:rsid w:val="68F3DC7B"/>
    <w:rsid w:val="69681E79"/>
    <w:rsid w:val="69ED0295"/>
    <w:rsid w:val="69F5165B"/>
    <w:rsid w:val="6AED6F68"/>
    <w:rsid w:val="6B010AB0"/>
    <w:rsid w:val="6B122274"/>
    <w:rsid w:val="6B50015E"/>
    <w:rsid w:val="6B527EC4"/>
    <w:rsid w:val="6B7946D8"/>
    <w:rsid w:val="6BAF450C"/>
    <w:rsid w:val="6BDA5508"/>
    <w:rsid w:val="6BEA51DF"/>
    <w:rsid w:val="6BF310BF"/>
    <w:rsid w:val="6D379429"/>
    <w:rsid w:val="6D86710F"/>
    <w:rsid w:val="6E0D473F"/>
    <w:rsid w:val="6E2560DF"/>
    <w:rsid w:val="6EF4B179"/>
    <w:rsid w:val="6EF5D719"/>
    <w:rsid w:val="6F0A5736"/>
    <w:rsid w:val="6F6C2488"/>
    <w:rsid w:val="6FAB2A78"/>
    <w:rsid w:val="6FEA3B12"/>
    <w:rsid w:val="6FFA8AD5"/>
    <w:rsid w:val="6FFFB4FA"/>
    <w:rsid w:val="70FC5FF9"/>
    <w:rsid w:val="719736A5"/>
    <w:rsid w:val="71F62282"/>
    <w:rsid w:val="721F772F"/>
    <w:rsid w:val="723721F4"/>
    <w:rsid w:val="72745339"/>
    <w:rsid w:val="72C25CEE"/>
    <w:rsid w:val="72D534E9"/>
    <w:rsid w:val="72E920E6"/>
    <w:rsid w:val="730E4F2E"/>
    <w:rsid w:val="730F442A"/>
    <w:rsid w:val="73135A3C"/>
    <w:rsid w:val="731B15A2"/>
    <w:rsid w:val="735A1EFE"/>
    <w:rsid w:val="736D1FE8"/>
    <w:rsid w:val="738854EB"/>
    <w:rsid w:val="738D54E9"/>
    <w:rsid w:val="73C138B3"/>
    <w:rsid w:val="73F978E3"/>
    <w:rsid w:val="748F09B2"/>
    <w:rsid w:val="74B70F87"/>
    <w:rsid w:val="74CD2F23"/>
    <w:rsid w:val="758C690C"/>
    <w:rsid w:val="75954850"/>
    <w:rsid w:val="75BD0047"/>
    <w:rsid w:val="75C11D24"/>
    <w:rsid w:val="75DEA07D"/>
    <w:rsid w:val="75FF6453"/>
    <w:rsid w:val="76066584"/>
    <w:rsid w:val="76577015"/>
    <w:rsid w:val="766FD0F9"/>
    <w:rsid w:val="76A00609"/>
    <w:rsid w:val="76C27986"/>
    <w:rsid w:val="76F7415B"/>
    <w:rsid w:val="77135E4F"/>
    <w:rsid w:val="773037CF"/>
    <w:rsid w:val="77FF8B4B"/>
    <w:rsid w:val="77FFC6E1"/>
    <w:rsid w:val="7819624F"/>
    <w:rsid w:val="78373342"/>
    <w:rsid w:val="78555D97"/>
    <w:rsid w:val="78B67B20"/>
    <w:rsid w:val="794C3FD3"/>
    <w:rsid w:val="79843DA2"/>
    <w:rsid w:val="799D7C77"/>
    <w:rsid w:val="79A7953A"/>
    <w:rsid w:val="79BF6C2D"/>
    <w:rsid w:val="79FA3FB5"/>
    <w:rsid w:val="7A0B040F"/>
    <w:rsid w:val="7A417B2F"/>
    <w:rsid w:val="7A716592"/>
    <w:rsid w:val="7A7BF747"/>
    <w:rsid w:val="7A7FE0E2"/>
    <w:rsid w:val="7AB7C880"/>
    <w:rsid w:val="7ABB1AAC"/>
    <w:rsid w:val="7AEF9326"/>
    <w:rsid w:val="7B2846AF"/>
    <w:rsid w:val="7B537934"/>
    <w:rsid w:val="7B558B5B"/>
    <w:rsid w:val="7B6C6AF7"/>
    <w:rsid w:val="7B76781E"/>
    <w:rsid w:val="7B7A043B"/>
    <w:rsid w:val="7B881EF2"/>
    <w:rsid w:val="7B94071F"/>
    <w:rsid w:val="7BE5611E"/>
    <w:rsid w:val="7BFB4F89"/>
    <w:rsid w:val="7BFF0B29"/>
    <w:rsid w:val="7BFF5308"/>
    <w:rsid w:val="7C9674C8"/>
    <w:rsid w:val="7C9E4DAF"/>
    <w:rsid w:val="7CA91B7E"/>
    <w:rsid w:val="7D0E2081"/>
    <w:rsid w:val="7D3AFFB9"/>
    <w:rsid w:val="7D7B6EB9"/>
    <w:rsid w:val="7D7ED1A8"/>
    <w:rsid w:val="7DC328A3"/>
    <w:rsid w:val="7DCE5EAD"/>
    <w:rsid w:val="7DF329CE"/>
    <w:rsid w:val="7E0129D1"/>
    <w:rsid w:val="7EDF8C1F"/>
    <w:rsid w:val="7EEFB933"/>
    <w:rsid w:val="7EF3AD5B"/>
    <w:rsid w:val="7F177DC1"/>
    <w:rsid w:val="7F1843B9"/>
    <w:rsid w:val="7F3EF3C8"/>
    <w:rsid w:val="7F5C2D7A"/>
    <w:rsid w:val="7FAFDA1D"/>
    <w:rsid w:val="7FCC377A"/>
    <w:rsid w:val="7FD7F686"/>
    <w:rsid w:val="7FD9B397"/>
    <w:rsid w:val="7FDD601E"/>
    <w:rsid w:val="7FE87DC1"/>
    <w:rsid w:val="7FEB7E0E"/>
    <w:rsid w:val="7FF26079"/>
    <w:rsid w:val="7FFD08F1"/>
    <w:rsid w:val="83B7A6A1"/>
    <w:rsid w:val="A77E025D"/>
    <w:rsid w:val="AF776D98"/>
    <w:rsid w:val="AFA32233"/>
    <w:rsid w:val="B7F2A688"/>
    <w:rsid w:val="B7FF0217"/>
    <w:rsid w:val="B82FFC36"/>
    <w:rsid w:val="B9FEF68A"/>
    <w:rsid w:val="BE2FBF8F"/>
    <w:rsid w:val="BE9F2B71"/>
    <w:rsid w:val="BEEA9DB4"/>
    <w:rsid w:val="BEF96CF7"/>
    <w:rsid w:val="BF450880"/>
    <w:rsid w:val="BFFFD8DA"/>
    <w:rsid w:val="CB9B2345"/>
    <w:rsid w:val="CBFD0E07"/>
    <w:rsid w:val="D1F7B9D5"/>
    <w:rsid w:val="D7BF5A3D"/>
    <w:rsid w:val="D7D7EC17"/>
    <w:rsid w:val="DB7D3245"/>
    <w:rsid w:val="DBD68218"/>
    <w:rsid w:val="DBDDAFC4"/>
    <w:rsid w:val="DBEA76E4"/>
    <w:rsid w:val="DCB79E41"/>
    <w:rsid w:val="DCE597EA"/>
    <w:rsid w:val="DDBE527C"/>
    <w:rsid w:val="DFF6E5F0"/>
    <w:rsid w:val="DFFE9232"/>
    <w:rsid w:val="E76F241D"/>
    <w:rsid w:val="E7FD4C5D"/>
    <w:rsid w:val="EA7DA116"/>
    <w:rsid w:val="EBCD5887"/>
    <w:rsid w:val="EDFB7037"/>
    <w:rsid w:val="EEE4ECB8"/>
    <w:rsid w:val="EF2F25D0"/>
    <w:rsid w:val="EF6D7575"/>
    <w:rsid w:val="EFB48D80"/>
    <w:rsid w:val="EFB72A2B"/>
    <w:rsid w:val="EFFC0780"/>
    <w:rsid w:val="EFFF2F3F"/>
    <w:rsid w:val="F2FFEA30"/>
    <w:rsid w:val="F667240A"/>
    <w:rsid w:val="F6EE1516"/>
    <w:rsid w:val="F6FA8C51"/>
    <w:rsid w:val="F7EFE749"/>
    <w:rsid w:val="F7FBBFA9"/>
    <w:rsid w:val="F7FDDAF7"/>
    <w:rsid w:val="FADC657E"/>
    <w:rsid w:val="FB568754"/>
    <w:rsid w:val="FBFBEB48"/>
    <w:rsid w:val="FBFEC030"/>
    <w:rsid w:val="FC7F8529"/>
    <w:rsid w:val="FCDF5F84"/>
    <w:rsid w:val="FCEE22C5"/>
    <w:rsid w:val="FCF69D7B"/>
    <w:rsid w:val="FDFE48C3"/>
    <w:rsid w:val="FE3661EC"/>
    <w:rsid w:val="FE98C111"/>
    <w:rsid w:val="FEDF0242"/>
    <w:rsid w:val="FEDFFD4D"/>
    <w:rsid w:val="FEF13D61"/>
    <w:rsid w:val="FF7BCF80"/>
    <w:rsid w:val="FFA48E53"/>
    <w:rsid w:val="FFAE0A33"/>
    <w:rsid w:val="FFB5AB1B"/>
    <w:rsid w:val="FFDC8B5A"/>
    <w:rsid w:val="FFDF1174"/>
    <w:rsid w:val="FFEE9B03"/>
    <w:rsid w:val="FFEEA434"/>
    <w:rsid w:val="FFEFF27E"/>
    <w:rsid w:val="FFF1C0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150" w:beforeLines="150" w:after="100" w:afterLines="100" w:line="600" w:lineRule="exact"/>
      <w:ind w:firstLine="0" w:firstLineChars="0"/>
      <w:jc w:val="center"/>
      <w:outlineLvl w:val="0"/>
    </w:pPr>
    <w:rPr>
      <w:rFonts w:eastAsia="方正小标宋简体"/>
      <w:kern w:val="44"/>
      <w:sz w:val="44"/>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iPriority w:val="0"/>
    <w:rPr>
      <w:color w:val="333333"/>
      <w:u w:val="none"/>
    </w:rPr>
  </w:style>
  <w:style w:type="character" w:styleId="11">
    <w:name w:val="Hyperlink"/>
    <w:uiPriority w:val="0"/>
    <w:rPr>
      <w:color w:val="333333"/>
      <w:u w:val="none"/>
    </w:rPr>
  </w:style>
  <w:style w:type="character" w:customStyle="1" w:styleId="12">
    <w:name w:val="on"/>
    <w:uiPriority w:val="0"/>
    <w:rPr>
      <w:color w:val="333333"/>
    </w:rPr>
  </w:style>
  <w:style w:type="paragraph" w:customStyle="1" w:styleId="13">
    <w:name w:val="表格内容"/>
    <w:basedOn w:val="1"/>
    <w:qFormat/>
    <w:uiPriority w:val="0"/>
    <w:pPr>
      <w:ind w:firstLine="0" w:firstLineChars="0"/>
    </w:pPr>
    <w:rPr>
      <w:rFonts w:eastAsia="宋体"/>
      <w:sz w:val="30"/>
    </w:rPr>
  </w:style>
  <w:style w:type="paragraph" w:styleId="14">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364</Words>
  <Characters>382</Characters>
  <Lines>50</Lines>
  <Paragraphs>14</Paragraphs>
  <TotalTime>1</TotalTime>
  <ScaleCrop>false</ScaleCrop>
  <LinksUpToDate>false</LinksUpToDate>
  <CharactersWithSpaces>478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2025-03-15T16:40:00Z</dcterms:created>
  <dc:creator>xuancc</dc:creator>
  <cp:lastModifiedBy>路过蜻蜓</cp:lastModifiedBy>
  <cp:lastPrinted>2025-04-24T19:25:25Z</cp:lastPrinted>
  <dcterms:modified xsi:type="dcterms:W3CDTF">2025-06-11T01:35:53Z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8E13D4CE0C954106B0E615B3704B114E_13</vt:lpwstr>
  </property>
  <property fmtid="{D5CDD505-2E9C-101B-9397-08002B2CF9AE}" pid="4" name="KSOTemplateDocerSaveRecord">
    <vt:lpwstr>eyJoZGlkIjoiYzBlODczMTMyMzFiYmFlNmJkNzBkNWM1OTcwYWYwNmUiLCJ1c2VySWQiOiI1MjIzODM5NDQifQ==</vt:lpwstr>
  </property>
</Properties>
</file>