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66406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1</w:t>
      </w:r>
    </w:p>
    <w:p w14:paraId="0D020766"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19B949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val="en-US" w:eastAsia="zh-CN"/>
        </w:rPr>
        <w:t>第四届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中国国际供应链促进博览会</w:t>
      </w:r>
    </w:p>
    <w:p w14:paraId="55A76E9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天津市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val="en-US" w:eastAsia="zh-CN"/>
        </w:rPr>
        <w:t>专业观众组织报名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情况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  <w:lang w:val="en-US" w:eastAsia="zh-CN"/>
        </w:rPr>
        <w:t>统计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shd w:val="clear" w:color="auto" w:fill="FFFFFF"/>
        </w:rPr>
        <w:t>表</w:t>
      </w:r>
      <w:bookmarkEnd w:id="0"/>
    </w:p>
    <w:tbl>
      <w:tblPr>
        <w:tblStyle w:val="5"/>
        <w:tblpPr w:leftFromText="180" w:rightFromText="180" w:vertAnchor="text" w:horzAnchor="page" w:tblpX="1539" w:tblpY="546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3"/>
        <w:gridCol w:w="1578"/>
        <w:gridCol w:w="1622"/>
        <w:gridCol w:w="2097"/>
      </w:tblGrid>
      <w:tr w14:paraId="1CDC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3743" w:type="dxa"/>
          </w:tcPr>
          <w:p w14:paraId="01A74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578" w:type="dxa"/>
          </w:tcPr>
          <w:p w14:paraId="04017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参加人</w:t>
            </w:r>
          </w:p>
        </w:tc>
        <w:tc>
          <w:tcPr>
            <w:tcW w:w="1622" w:type="dxa"/>
          </w:tcPr>
          <w:p w14:paraId="43AD1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2097" w:type="dxa"/>
          </w:tcPr>
          <w:p w14:paraId="5F308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手机号码</w:t>
            </w:r>
          </w:p>
        </w:tc>
      </w:tr>
      <w:tr w14:paraId="0C609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743" w:type="dxa"/>
          </w:tcPr>
          <w:p w14:paraId="279B8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578" w:type="dxa"/>
          </w:tcPr>
          <w:p w14:paraId="7D297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22" w:type="dxa"/>
          </w:tcPr>
          <w:p w14:paraId="5B101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97" w:type="dxa"/>
          </w:tcPr>
          <w:p w14:paraId="1252B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542B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743" w:type="dxa"/>
          </w:tcPr>
          <w:p w14:paraId="0C6F6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8" w:type="dxa"/>
          </w:tcPr>
          <w:p w14:paraId="624EE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22" w:type="dxa"/>
          </w:tcPr>
          <w:p w14:paraId="17C08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97" w:type="dxa"/>
          </w:tcPr>
          <w:p w14:paraId="6E651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3708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3743" w:type="dxa"/>
          </w:tcPr>
          <w:p w14:paraId="0AFEA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578" w:type="dxa"/>
          </w:tcPr>
          <w:p w14:paraId="0B47F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622" w:type="dxa"/>
          </w:tcPr>
          <w:p w14:paraId="65EC39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97" w:type="dxa"/>
          </w:tcPr>
          <w:p w14:paraId="537FB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0274AEF8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199C8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填报单位：          填表人：          联系方式：</w:t>
      </w:r>
    </w:p>
    <w:p w14:paraId="4939B43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8CC1A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注：</w:t>
      </w:r>
      <w:r>
        <w:rPr>
          <w:rFonts w:hint="default" w:ascii="Times New Roman" w:hAnsi="Times New Roman" w:eastAsia="黑体" w:cs="Times New Roman"/>
          <w:sz w:val="32"/>
          <w:szCs w:val="32"/>
        </w:rPr>
        <w:t>1.请扫描下方二维码注册报名，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  <w:lang w:val="en-US" w:eastAsia="zh-CN"/>
        </w:rPr>
        <w:t>市属各单位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>、各区参会代表</w:t>
      </w:r>
      <w:r>
        <w:rPr>
          <w:rFonts w:hint="default" w:ascii="Times New Roman" w:hAnsi="Times New Roman" w:eastAsia="黑体" w:cs="Times New Roman"/>
          <w:sz w:val="32"/>
          <w:szCs w:val="32"/>
        </w:rPr>
        <w:t>在观众注册类型选择“</w:t>
      </w:r>
      <w:r>
        <w:rPr>
          <w:rFonts w:hint="eastAsia" w:ascii="Times New Roman" w:hAnsi="Times New Roman" w:eastAsia="黑体" w:cs="Times New Roman"/>
          <w:sz w:val="32"/>
          <w:szCs w:val="32"/>
          <w:u w:val="single"/>
          <w:lang w:val="en-US" w:eastAsia="zh-CN"/>
        </w:rPr>
        <w:t>专业观众</w:t>
      </w:r>
      <w:r>
        <w:rPr>
          <w:rFonts w:hint="default" w:ascii="Times New Roman" w:hAnsi="Times New Roman" w:eastAsia="黑体" w:cs="Times New Roman"/>
          <w:sz w:val="32"/>
          <w:szCs w:val="32"/>
        </w:rPr>
        <w:t>”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各单位协助邀请的企业</w:t>
      </w:r>
      <w:r>
        <w:rPr>
          <w:rFonts w:hint="default" w:ascii="Times New Roman" w:hAnsi="Times New Roman" w:eastAsia="黑体" w:cs="Times New Roman"/>
          <w:sz w:val="32"/>
          <w:szCs w:val="32"/>
        </w:rPr>
        <w:t>在观众注册类型选择“</w:t>
      </w:r>
      <w:r>
        <w:rPr>
          <w:rFonts w:hint="default" w:ascii="Times New Roman" w:hAnsi="Times New Roman" w:eastAsia="黑体" w:cs="Times New Roman"/>
          <w:sz w:val="32"/>
          <w:szCs w:val="32"/>
          <w:u w:val="single"/>
        </w:rPr>
        <w:t>采购商（享受线上配对服务）</w:t>
      </w:r>
      <w:r>
        <w:rPr>
          <w:rFonts w:hint="default" w:ascii="Times New Roman" w:hAnsi="Times New Roman" w:eastAsia="黑体" w:cs="Times New Roman"/>
          <w:sz w:val="32"/>
          <w:szCs w:val="32"/>
        </w:rPr>
        <w:t>”。</w:t>
      </w:r>
    </w:p>
    <w:p w14:paraId="1D5A122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1886585" cy="2107565"/>
            <wp:effectExtent l="0" t="0" r="5715" b="63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6585" cy="210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37DB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 w14:paraId="53F661FD">
      <w:pPr>
        <w:keepNext w:val="0"/>
        <w:keepLines w:val="0"/>
        <w:pageBreakBefore w:val="0"/>
        <w:numPr>
          <w:ilvl w:val="0"/>
          <w:numId w:val="1"/>
        </w:numPr>
        <w:tabs>
          <w:tab w:val="left" w:pos="105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黑体" w:cs="Times New Roman"/>
          <w:sz w:val="32"/>
          <w:szCs w:val="32"/>
        </w:rPr>
        <w:t>请完成注册报名流程后填写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sz w:val="32"/>
          <w:szCs w:val="32"/>
        </w:rPr>
        <w:t>情况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统计</w:t>
      </w:r>
      <w:r>
        <w:rPr>
          <w:rFonts w:hint="default" w:ascii="Times New Roman" w:hAnsi="Times New Roman" w:eastAsia="黑体" w:cs="Times New Roman"/>
          <w:sz w:val="32"/>
          <w:szCs w:val="32"/>
        </w:rPr>
        <w:t>表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并反馈至user56@qwbj.tj.gov.cn</w:t>
      </w:r>
      <w:r>
        <w:rPr>
          <w:rFonts w:hint="default" w:ascii="Times New Roman" w:hAnsi="Times New Roman" w:eastAsia="黑体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CBE58C"/>
    <w:multiLevelType w:val="singleLevel"/>
    <w:tmpl w:val="E9CBE58C"/>
    <w:lvl w:ilvl="0" w:tentative="0">
      <w:start w:val="2"/>
      <w:numFmt w:val="decimal"/>
      <w:lvlText w:val="%1."/>
      <w:lvlJc w:val="left"/>
      <w:pPr>
        <w:tabs>
          <w:tab w:val="left" w:pos="312"/>
        </w:tabs>
      </w:pPr>
      <w:rPr>
        <w:rFonts w:hint="default" w:ascii="黑体" w:hAnsi="黑体" w:eastAsia="黑体" w:cs="黑体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A7AE5"/>
    <w:rsid w:val="1C7A7AE5"/>
    <w:rsid w:val="39820E5D"/>
    <w:rsid w:val="FBBDD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spacing w:beforeLines="0" w:afterLines="0"/>
      <w:ind w:firstLine="200" w:firstLineChars="200"/>
    </w:pPr>
    <w:rPr>
      <w:rFonts w:hint="default"/>
      <w:sz w:val="32"/>
    </w:rPr>
  </w:style>
  <w:style w:type="paragraph" w:styleId="3">
    <w:name w:val="Body Text Indent"/>
    <w:basedOn w:val="1"/>
    <w:unhideWhenUsed/>
    <w:qFormat/>
    <w:uiPriority w:val="0"/>
    <w:pPr>
      <w:spacing w:beforeLines="0" w:after="120" w:afterLines="0"/>
      <w:ind w:left="200" w:leftChars="200"/>
    </w:pPr>
    <w:rPr>
      <w:rFonts w:hint="default"/>
      <w:sz w:val="32"/>
    </w:rPr>
  </w:style>
  <w:style w:type="table" w:styleId="5">
    <w:name w:val="Table Grid"/>
    <w:basedOn w:val="4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186</Characters>
  <Lines>0</Lines>
  <Paragraphs>0</Paragraphs>
  <TotalTime>0</TotalTime>
  <ScaleCrop>false</ScaleCrop>
  <LinksUpToDate>false</LinksUpToDate>
  <CharactersWithSpaces>219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2026-05-12T15:31:00Z</dcterms:created>
  <dc:creator>李莉</dc:creator>
  <cp:lastModifiedBy>路过蜻蜓</cp:lastModifiedBy>
  <dcterms:modified xsi:type="dcterms:W3CDTF">2026-06-09T09:20:03Z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43E97D2115AC4F11B4FC88D69A549D91_13</vt:lpwstr>
  </property>
  <property fmtid="{D5CDD505-2E9C-101B-9397-08002B2CF9AE}" pid="4" name="KSOTemplateDocerSaveRecord">
    <vt:lpwstr>eyJoZGlkIjoiMzFmYTQ5ZWE0MThkODU1OGExYzlmMzY3Mzg4NzljMTEiLCJ1c2VySWQiOiIyMzYxOTc0NjQifQ==</vt:lpwstr>
  </property>
</Properties>
</file>